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D821E" w14:textId="77777777" w:rsidR="002955EC" w:rsidRDefault="002955EC" w:rsidP="00D225E1">
      <w:pPr>
        <w:spacing w:after="0"/>
        <w:ind w:right="-2"/>
        <w:rPr>
          <w:rFonts w:ascii="Arial" w:hAnsi="Arial" w:cs="Arial"/>
          <w:sz w:val="20"/>
        </w:rPr>
      </w:pPr>
      <w:commentRangeStart w:id="0"/>
      <w:r w:rsidRPr="002955EC">
        <w:rPr>
          <w:rFonts w:ascii="Arial" w:hAnsi="Arial" w:cs="Arial"/>
          <w:b/>
          <w:sz w:val="20"/>
        </w:rPr>
        <w:t>Witold Grzywiński</w:t>
      </w:r>
      <w:r w:rsidRPr="002955EC">
        <w:rPr>
          <w:rFonts w:ascii="Arial" w:hAnsi="Arial" w:cs="Arial"/>
          <w:b/>
          <w:sz w:val="20"/>
          <w:vertAlign w:val="superscript"/>
        </w:rPr>
        <w:t>1</w:t>
      </w:r>
      <w:r w:rsidRPr="002955EC">
        <w:rPr>
          <w:rFonts w:ascii="Arial" w:hAnsi="Arial" w:cs="Arial"/>
          <w:b/>
          <w:sz w:val="20"/>
        </w:rPr>
        <w:t>, Barbara Karwowska</w:t>
      </w:r>
      <w:r w:rsidRPr="002955EC">
        <w:rPr>
          <w:rFonts w:ascii="Arial" w:hAnsi="Arial" w:cs="Arial"/>
          <w:b/>
          <w:sz w:val="20"/>
          <w:vertAlign w:val="superscript"/>
        </w:rPr>
        <w:t>2</w:t>
      </w:r>
      <w:r w:rsidRPr="002955EC">
        <w:rPr>
          <w:rFonts w:ascii="Arial" w:hAnsi="Arial" w:cs="Arial"/>
          <w:b/>
          <w:sz w:val="20"/>
        </w:rPr>
        <w:t>, Mikołaj Zbonik</w:t>
      </w:r>
      <w:r w:rsidRPr="002955EC">
        <w:rPr>
          <w:rFonts w:ascii="Arial" w:hAnsi="Arial" w:cs="Arial"/>
          <w:b/>
          <w:sz w:val="20"/>
          <w:vertAlign w:val="superscript"/>
        </w:rPr>
        <w:t>2</w:t>
      </w:r>
      <w:r w:rsidRPr="002955EC">
        <w:rPr>
          <w:rFonts w:ascii="Arial" w:hAnsi="Arial" w:cs="Arial"/>
          <w:b/>
          <w:sz w:val="20"/>
        </w:rPr>
        <w:t>, Małgorzata Domagała</w:t>
      </w:r>
      <w:r w:rsidRPr="002955EC">
        <w:rPr>
          <w:rFonts w:ascii="Arial" w:hAnsi="Arial" w:cs="Arial"/>
          <w:b/>
          <w:sz w:val="20"/>
          <w:vertAlign w:val="superscript"/>
        </w:rPr>
        <w:t>3</w:t>
      </w:r>
      <w:r>
        <w:rPr>
          <w:rFonts w:ascii="Arial" w:hAnsi="Arial" w:cs="Arial"/>
          <w:sz w:val="20"/>
        </w:rPr>
        <w:t xml:space="preserve">, </w:t>
      </w:r>
    </w:p>
    <w:p w14:paraId="03A56A35" w14:textId="77777777" w:rsidR="002955EC" w:rsidRPr="002955EC" w:rsidRDefault="002955EC" w:rsidP="00D225E1">
      <w:pPr>
        <w:spacing w:after="0"/>
        <w:ind w:right="-2"/>
        <w:rPr>
          <w:rFonts w:ascii="Arial" w:hAnsi="Arial" w:cs="Arial"/>
          <w:b/>
          <w:sz w:val="20"/>
        </w:rPr>
      </w:pPr>
      <w:r w:rsidRPr="002955EC">
        <w:rPr>
          <w:rFonts w:ascii="Arial" w:hAnsi="Arial" w:cs="Arial"/>
          <w:b/>
          <w:sz w:val="20"/>
        </w:rPr>
        <w:t>Joanna Sanocka</w:t>
      </w:r>
      <w:r w:rsidRPr="002955EC">
        <w:rPr>
          <w:rFonts w:ascii="Arial" w:hAnsi="Arial" w:cs="Arial"/>
          <w:b/>
          <w:sz w:val="20"/>
          <w:vertAlign w:val="superscript"/>
        </w:rPr>
        <w:t>3</w:t>
      </w:r>
      <w:commentRangeEnd w:id="0"/>
      <w:r w:rsidR="00D225E1">
        <w:rPr>
          <w:rStyle w:val="Odwoaniedokomentarza"/>
        </w:rPr>
        <w:commentReference w:id="0"/>
      </w:r>
    </w:p>
    <w:p w14:paraId="7BE8144B" w14:textId="77777777" w:rsidR="002955EC" w:rsidRPr="002955EC" w:rsidRDefault="002955EC" w:rsidP="00D225E1">
      <w:pPr>
        <w:spacing w:after="0"/>
        <w:jc w:val="both"/>
        <w:rPr>
          <w:rFonts w:ascii="Arial" w:hAnsi="Arial" w:cs="Arial"/>
          <w:sz w:val="20"/>
        </w:rPr>
      </w:pPr>
    </w:p>
    <w:p w14:paraId="115F856C" w14:textId="77777777" w:rsidR="002955EC" w:rsidRPr="002955EC" w:rsidRDefault="002955EC" w:rsidP="00D225E1">
      <w:pPr>
        <w:spacing w:after="0"/>
        <w:jc w:val="both"/>
        <w:rPr>
          <w:rFonts w:ascii="Arial" w:hAnsi="Arial" w:cs="Arial"/>
          <w:sz w:val="18"/>
        </w:rPr>
      </w:pPr>
      <w:commentRangeStart w:id="1"/>
      <w:r w:rsidRPr="002955EC">
        <w:rPr>
          <w:rFonts w:ascii="Arial" w:hAnsi="Arial" w:cs="Arial"/>
          <w:sz w:val="18"/>
          <w:vertAlign w:val="superscript"/>
        </w:rPr>
        <w:t>1</w:t>
      </w:r>
      <w:r w:rsidRPr="002955EC">
        <w:rPr>
          <w:rFonts w:ascii="Arial" w:hAnsi="Arial" w:cs="Arial"/>
          <w:sz w:val="18"/>
        </w:rPr>
        <w:t>Uniwersytet Przyrodniczy w Poznaniu, Wydział Leśny</w:t>
      </w:r>
      <w:r>
        <w:rPr>
          <w:rFonts w:ascii="Arial" w:hAnsi="Arial" w:cs="Arial"/>
          <w:sz w:val="18"/>
        </w:rPr>
        <w:t xml:space="preserve"> i Technologii Drewna</w:t>
      </w:r>
    </w:p>
    <w:p w14:paraId="188E4399" w14:textId="77777777" w:rsidR="002955EC" w:rsidRPr="002955EC" w:rsidRDefault="002955EC" w:rsidP="00D225E1">
      <w:pPr>
        <w:spacing w:after="0"/>
        <w:jc w:val="both"/>
        <w:rPr>
          <w:rFonts w:ascii="Arial" w:hAnsi="Arial" w:cs="Arial"/>
          <w:sz w:val="18"/>
        </w:rPr>
      </w:pPr>
      <w:r w:rsidRPr="002955EC">
        <w:rPr>
          <w:rFonts w:ascii="Arial" w:hAnsi="Arial" w:cs="Arial"/>
          <w:sz w:val="18"/>
          <w:vertAlign w:val="superscript"/>
        </w:rPr>
        <w:t>2</w:t>
      </w:r>
      <w:r w:rsidRPr="002955EC">
        <w:rPr>
          <w:rFonts w:ascii="Arial" w:hAnsi="Arial" w:cs="Arial"/>
          <w:sz w:val="18"/>
        </w:rPr>
        <w:t xml:space="preserve">Uniwersytet Przyrodniczy w Poznaniu, Sekcja </w:t>
      </w:r>
      <w:proofErr w:type="spellStart"/>
      <w:r w:rsidRPr="002955EC">
        <w:rPr>
          <w:rFonts w:ascii="Arial" w:hAnsi="Arial" w:cs="Arial"/>
          <w:sz w:val="18"/>
        </w:rPr>
        <w:t>Teriologiczna</w:t>
      </w:r>
      <w:proofErr w:type="spellEnd"/>
      <w:r w:rsidRPr="002955EC">
        <w:rPr>
          <w:rFonts w:ascii="Arial" w:hAnsi="Arial" w:cs="Arial"/>
          <w:sz w:val="18"/>
        </w:rPr>
        <w:t xml:space="preserve"> Koła Leśników</w:t>
      </w:r>
      <w:commentRangeEnd w:id="1"/>
      <w:r w:rsidR="00D225E1">
        <w:rPr>
          <w:rStyle w:val="Odwoaniedokomentarza"/>
        </w:rPr>
        <w:commentReference w:id="1"/>
      </w:r>
    </w:p>
    <w:p w14:paraId="24C40360" w14:textId="77777777" w:rsidR="002955EC" w:rsidRPr="002955EC" w:rsidRDefault="002955EC" w:rsidP="00D225E1">
      <w:pPr>
        <w:spacing w:after="0" w:line="360" w:lineRule="auto"/>
        <w:jc w:val="both"/>
        <w:rPr>
          <w:rFonts w:ascii="Arial" w:hAnsi="Arial" w:cs="Arial"/>
          <w:sz w:val="18"/>
        </w:rPr>
      </w:pPr>
      <w:commentRangeStart w:id="2"/>
      <w:r w:rsidRPr="002955EC">
        <w:rPr>
          <w:rFonts w:ascii="Arial" w:hAnsi="Arial" w:cs="Arial"/>
          <w:sz w:val="18"/>
          <w:vertAlign w:val="superscript"/>
        </w:rPr>
        <w:t>3</w:t>
      </w:r>
      <w:r w:rsidRPr="002955EC">
        <w:rPr>
          <w:rFonts w:ascii="Arial" w:hAnsi="Arial" w:cs="Arial"/>
          <w:sz w:val="18"/>
        </w:rPr>
        <w:t>Drawieński Park Narodowy</w:t>
      </w:r>
      <w:commentRangeEnd w:id="2"/>
      <w:r w:rsidR="00D225E1">
        <w:rPr>
          <w:rStyle w:val="Odwoaniedokomentarza"/>
        </w:rPr>
        <w:commentReference w:id="2"/>
      </w:r>
    </w:p>
    <w:p w14:paraId="0EC23599" w14:textId="77777777" w:rsidR="002955EC" w:rsidRPr="002955EC" w:rsidRDefault="002955EC" w:rsidP="00D225E1">
      <w:pPr>
        <w:spacing w:after="0"/>
        <w:jc w:val="both"/>
        <w:rPr>
          <w:rFonts w:ascii="Arial" w:hAnsi="Arial" w:cs="Arial"/>
          <w:sz w:val="18"/>
        </w:rPr>
      </w:pPr>
      <w:commentRangeStart w:id="3"/>
      <w:r w:rsidRPr="002955EC">
        <w:rPr>
          <w:rFonts w:ascii="Arial" w:hAnsi="Arial" w:cs="Arial"/>
          <w:sz w:val="18"/>
        </w:rPr>
        <w:t>e-mail: witold.grzywinski@up.poznan.pl</w:t>
      </w:r>
      <w:commentRangeEnd w:id="3"/>
      <w:r w:rsidR="00D225E1">
        <w:rPr>
          <w:rStyle w:val="Odwoaniedokomentarza"/>
        </w:rPr>
        <w:commentReference w:id="3"/>
      </w:r>
    </w:p>
    <w:p w14:paraId="4B8ED924" w14:textId="77777777" w:rsidR="002955EC" w:rsidRPr="002955EC" w:rsidRDefault="002955EC" w:rsidP="00D225E1">
      <w:pPr>
        <w:spacing w:after="0"/>
        <w:jc w:val="both"/>
        <w:rPr>
          <w:rFonts w:ascii="Arial" w:hAnsi="Arial" w:cs="Arial"/>
          <w:sz w:val="20"/>
        </w:rPr>
      </w:pPr>
    </w:p>
    <w:p w14:paraId="422D1A83" w14:textId="77777777" w:rsidR="002955EC" w:rsidRPr="002955EC" w:rsidRDefault="002955EC" w:rsidP="00D225E1">
      <w:pPr>
        <w:spacing w:after="0"/>
        <w:jc w:val="both"/>
        <w:rPr>
          <w:rFonts w:ascii="Arial" w:hAnsi="Arial" w:cs="Arial"/>
          <w:sz w:val="20"/>
        </w:rPr>
      </w:pPr>
    </w:p>
    <w:p w14:paraId="575EE4A9" w14:textId="77777777" w:rsidR="002955EC" w:rsidRPr="002955EC" w:rsidRDefault="002955EC" w:rsidP="00D225E1">
      <w:pPr>
        <w:spacing w:after="0"/>
        <w:jc w:val="center"/>
        <w:rPr>
          <w:rFonts w:ascii="Arial" w:hAnsi="Arial" w:cs="Arial"/>
          <w:b/>
        </w:rPr>
      </w:pPr>
      <w:commentRangeStart w:id="4"/>
      <w:r w:rsidRPr="002955EC">
        <w:rPr>
          <w:rFonts w:ascii="Arial" w:hAnsi="Arial" w:cs="Arial"/>
          <w:b/>
        </w:rPr>
        <w:t>Nietoperze zasiedlające drewniane skrzynki w Drawieńskim Parku Narodowym</w:t>
      </w:r>
      <w:commentRangeEnd w:id="4"/>
      <w:r w:rsidR="00D225E1">
        <w:rPr>
          <w:rStyle w:val="Odwoaniedokomentarza"/>
        </w:rPr>
        <w:commentReference w:id="4"/>
      </w:r>
    </w:p>
    <w:p w14:paraId="6E7715C3" w14:textId="77777777" w:rsidR="002955EC" w:rsidRPr="002955EC" w:rsidRDefault="002955EC" w:rsidP="00D225E1">
      <w:pPr>
        <w:spacing w:after="0"/>
        <w:jc w:val="center"/>
        <w:rPr>
          <w:rFonts w:ascii="Arial" w:hAnsi="Arial" w:cs="Arial"/>
          <w:i/>
          <w:lang w:val="en-US"/>
        </w:rPr>
      </w:pPr>
      <w:commentRangeStart w:id="5"/>
      <w:r w:rsidRPr="002955EC">
        <w:rPr>
          <w:rFonts w:ascii="Arial" w:hAnsi="Arial" w:cs="Arial"/>
          <w:i/>
          <w:lang w:val="en-US"/>
        </w:rPr>
        <w:t xml:space="preserve">Bats occupying wooden boxes in </w:t>
      </w:r>
      <w:r>
        <w:rPr>
          <w:rFonts w:ascii="Arial" w:hAnsi="Arial" w:cs="Arial"/>
          <w:i/>
          <w:lang w:val="en-US"/>
        </w:rPr>
        <w:t xml:space="preserve">the </w:t>
      </w:r>
      <w:proofErr w:type="spellStart"/>
      <w:smartTag w:uri="urn:schemas-microsoft-com:office:smarttags" w:element="PlaceName">
        <w:r w:rsidRPr="002955EC">
          <w:rPr>
            <w:rFonts w:ascii="Arial" w:hAnsi="Arial" w:cs="Arial"/>
            <w:i/>
            <w:lang w:val="en-US"/>
          </w:rPr>
          <w:t>Drawa</w:t>
        </w:r>
      </w:smartTag>
      <w:proofErr w:type="spellEnd"/>
      <w:r w:rsidRPr="002955EC">
        <w:rPr>
          <w:rFonts w:ascii="Arial" w:hAnsi="Arial" w:cs="Arial"/>
          <w:i/>
          <w:lang w:val="en-US"/>
        </w:rPr>
        <w:t xml:space="preserve"> National Park</w:t>
      </w:r>
      <w:commentRangeEnd w:id="5"/>
      <w:r w:rsidR="00D225E1">
        <w:rPr>
          <w:rStyle w:val="Odwoaniedokomentarza"/>
        </w:rPr>
        <w:commentReference w:id="5"/>
      </w:r>
    </w:p>
    <w:p w14:paraId="698AC908" w14:textId="77777777" w:rsidR="002955EC" w:rsidRPr="00D225E1" w:rsidRDefault="002955EC" w:rsidP="00D225E1">
      <w:pPr>
        <w:spacing w:after="0"/>
        <w:jc w:val="both"/>
        <w:rPr>
          <w:rFonts w:ascii="Arial" w:hAnsi="Arial" w:cs="Arial"/>
          <w:sz w:val="20"/>
          <w:lang w:val="en-US"/>
        </w:rPr>
      </w:pPr>
    </w:p>
    <w:p w14:paraId="0C4F2707" w14:textId="77777777" w:rsidR="002955EC" w:rsidRPr="002955EC" w:rsidRDefault="002955EC" w:rsidP="00D225E1">
      <w:pPr>
        <w:spacing w:after="0"/>
        <w:jc w:val="center"/>
        <w:rPr>
          <w:rFonts w:ascii="Arial" w:hAnsi="Arial" w:cs="Arial"/>
          <w:b/>
          <w:sz w:val="20"/>
        </w:rPr>
      </w:pPr>
      <w:commentRangeStart w:id="6"/>
      <w:r w:rsidRPr="002955EC">
        <w:rPr>
          <w:rFonts w:ascii="Arial" w:hAnsi="Arial" w:cs="Arial"/>
          <w:b/>
          <w:sz w:val="20"/>
        </w:rPr>
        <w:t>Wstęp</w:t>
      </w:r>
      <w:commentRangeEnd w:id="6"/>
      <w:r w:rsidR="001D2419">
        <w:rPr>
          <w:rStyle w:val="Odwoaniedokomentarza"/>
        </w:rPr>
        <w:commentReference w:id="6"/>
      </w:r>
    </w:p>
    <w:p w14:paraId="5398F954" w14:textId="77777777" w:rsidR="002955EC" w:rsidRPr="002955EC" w:rsidRDefault="002955EC" w:rsidP="00D225E1">
      <w:pPr>
        <w:spacing w:after="0"/>
        <w:jc w:val="both"/>
        <w:rPr>
          <w:rFonts w:ascii="Arial" w:hAnsi="Arial" w:cs="Arial"/>
          <w:sz w:val="20"/>
        </w:rPr>
      </w:pPr>
      <w:commentRangeStart w:id="7"/>
      <w:r w:rsidRPr="002955EC">
        <w:rPr>
          <w:rFonts w:ascii="Arial" w:hAnsi="Arial" w:cs="Arial"/>
          <w:sz w:val="20"/>
        </w:rPr>
        <w:t>Lasy Drawieńskiego Parku Narodowego stanowią w większości drzewostany sosnowe, z których znaczna część to drzewostany kilkudziesięcioletnie. Drzewostany średniowiekowe nie zapewniają dostatecznej liczby naturalnych kryjówek nietoperzom, dlatego chętnie wykorzystują one sztuczne schronienia, jak skrzynki dla nietoperzy, skrzynki dla ptaków czy ambony. Celem badań była ocena zasiedlenia drewnianych skrzynek przez nietoperze w Drawieńskim Parku Narodowym.</w:t>
      </w:r>
      <w:commentRangeEnd w:id="7"/>
      <w:r w:rsidR="001D2419">
        <w:rPr>
          <w:rStyle w:val="Odwoaniedokomentarza"/>
        </w:rPr>
        <w:commentReference w:id="7"/>
      </w:r>
    </w:p>
    <w:p w14:paraId="2EA1F7CA" w14:textId="77777777" w:rsidR="002955EC" w:rsidRPr="002955EC" w:rsidRDefault="002955EC" w:rsidP="00D225E1">
      <w:pPr>
        <w:spacing w:after="0"/>
        <w:jc w:val="both"/>
        <w:rPr>
          <w:rFonts w:ascii="Arial" w:hAnsi="Arial" w:cs="Arial"/>
          <w:sz w:val="20"/>
        </w:rPr>
      </w:pPr>
    </w:p>
    <w:p w14:paraId="16ABC5EB" w14:textId="77777777" w:rsidR="002955EC" w:rsidRPr="002955EC" w:rsidRDefault="002955EC" w:rsidP="00D225E1">
      <w:pPr>
        <w:spacing w:after="0"/>
        <w:jc w:val="center"/>
        <w:rPr>
          <w:rFonts w:ascii="Arial" w:hAnsi="Arial" w:cs="Arial"/>
          <w:b/>
          <w:sz w:val="20"/>
        </w:rPr>
      </w:pPr>
      <w:r w:rsidRPr="002955EC">
        <w:rPr>
          <w:rFonts w:ascii="Arial" w:hAnsi="Arial" w:cs="Arial"/>
          <w:b/>
          <w:sz w:val="20"/>
        </w:rPr>
        <w:t>Mate</w:t>
      </w:r>
      <w:bookmarkStart w:id="8" w:name="_GoBack"/>
      <w:bookmarkEnd w:id="8"/>
      <w:r w:rsidRPr="002955EC">
        <w:rPr>
          <w:rFonts w:ascii="Arial" w:hAnsi="Arial" w:cs="Arial"/>
          <w:b/>
          <w:sz w:val="20"/>
        </w:rPr>
        <w:t>riał i Metody</w:t>
      </w:r>
    </w:p>
    <w:p w14:paraId="56D4916D" w14:textId="77777777" w:rsidR="002955EC" w:rsidRPr="002955EC" w:rsidRDefault="002955EC" w:rsidP="00D225E1">
      <w:pPr>
        <w:spacing w:after="0"/>
        <w:jc w:val="both"/>
        <w:rPr>
          <w:rFonts w:ascii="Arial" w:hAnsi="Arial" w:cs="Arial"/>
          <w:sz w:val="20"/>
        </w:rPr>
      </w:pPr>
      <w:r w:rsidRPr="002955EC">
        <w:rPr>
          <w:rFonts w:ascii="Arial" w:hAnsi="Arial" w:cs="Arial"/>
          <w:sz w:val="20"/>
        </w:rPr>
        <w:t>Skrzynki kontrolowano w trakcie czterech sezonów letnich (w pierwszej połowie lipca) w latach 2008-2010 i 2013. Badaniami objęto głównie drewniane skrzynki nieto</w:t>
      </w:r>
      <w:r>
        <w:rPr>
          <w:rFonts w:ascii="Arial" w:hAnsi="Arial" w:cs="Arial"/>
          <w:sz w:val="20"/>
        </w:rPr>
        <w:t>perzowe 4 typów,</w:t>
      </w:r>
      <w:r w:rsidRPr="002955EC">
        <w:rPr>
          <w:rFonts w:ascii="Arial" w:hAnsi="Arial" w:cs="Arial"/>
          <w:sz w:val="20"/>
        </w:rPr>
        <w:t xml:space="preserve"> w mniejszym zakresie skrzynki dla ptaków, wywieszone w drzewostanach sosnowych. Skontrolowano 1602 skrzynki, w tym: typu </w:t>
      </w:r>
      <w:proofErr w:type="spellStart"/>
      <w:r w:rsidRPr="002955EC">
        <w:rPr>
          <w:rFonts w:ascii="Arial" w:hAnsi="Arial" w:cs="Arial"/>
          <w:sz w:val="20"/>
        </w:rPr>
        <w:t>Stratmann</w:t>
      </w:r>
      <w:proofErr w:type="spellEnd"/>
      <w:r w:rsidRPr="002955EC">
        <w:rPr>
          <w:rFonts w:ascii="Arial" w:hAnsi="Arial" w:cs="Arial"/>
          <w:sz w:val="20"/>
        </w:rPr>
        <w:t xml:space="preserve"> </w:t>
      </w:r>
      <w:r w:rsidRPr="002955EC">
        <w:rPr>
          <w:rFonts w:ascii="Arial" w:hAnsi="Arial" w:cs="Arial"/>
          <w:sz w:val="20"/>
          <w:szCs w:val="18"/>
        </w:rPr>
        <w:t>–</w:t>
      </w:r>
      <w:r w:rsidRPr="002955EC">
        <w:rPr>
          <w:rFonts w:ascii="Arial" w:hAnsi="Arial" w:cs="Arial"/>
          <w:sz w:val="20"/>
        </w:rPr>
        <w:t xml:space="preserve"> 953, typu ISSEL </w:t>
      </w:r>
      <w:r w:rsidRPr="002955EC">
        <w:rPr>
          <w:rFonts w:ascii="Arial" w:hAnsi="Arial" w:cs="Arial"/>
          <w:sz w:val="20"/>
          <w:szCs w:val="18"/>
        </w:rPr>
        <w:t>–</w:t>
      </w:r>
      <w:r w:rsidRPr="002955EC">
        <w:rPr>
          <w:rFonts w:ascii="Arial" w:hAnsi="Arial" w:cs="Arial"/>
          <w:sz w:val="20"/>
        </w:rPr>
        <w:t xml:space="preserve"> 311, tzw. typu specjalnego </w:t>
      </w:r>
      <w:r w:rsidRPr="002955EC">
        <w:rPr>
          <w:rFonts w:ascii="Arial" w:hAnsi="Arial" w:cs="Arial"/>
          <w:sz w:val="20"/>
          <w:szCs w:val="18"/>
        </w:rPr>
        <w:t>–</w:t>
      </w:r>
      <w:r w:rsidRPr="002955EC">
        <w:rPr>
          <w:rFonts w:ascii="Arial" w:hAnsi="Arial" w:cs="Arial"/>
          <w:sz w:val="20"/>
        </w:rPr>
        <w:t xml:space="preserve"> 50, typu angielskiego </w:t>
      </w:r>
      <w:r w:rsidRPr="002955EC">
        <w:rPr>
          <w:rFonts w:ascii="Arial" w:hAnsi="Arial" w:cs="Arial"/>
          <w:sz w:val="20"/>
          <w:szCs w:val="18"/>
        </w:rPr>
        <w:t>–</w:t>
      </w:r>
      <w:r w:rsidRPr="002955EC">
        <w:rPr>
          <w:rFonts w:ascii="Arial" w:hAnsi="Arial" w:cs="Arial"/>
          <w:sz w:val="20"/>
        </w:rPr>
        <w:t xml:space="preserve"> 22 oraz 266 skrzynek dla ptaków Sokołowskiego.</w:t>
      </w:r>
    </w:p>
    <w:p w14:paraId="33DBE042" w14:textId="77777777" w:rsidR="002955EC" w:rsidRPr="002955EC" w:rsidRDefault="002955EC" w:rsidP="00D225E1">
      <w:pPr>
        <w:spacing w:after="0"/>
        <w:jc w:val="both"/>
        <w:rPr>
          <w:rFonts w:ascii="Arial" w:hAnsi="Arial" w:cs="Arial"/>
          <w:sz w:val="20"/>
        </w:rPr>
      </w:pPr>
    </w:p>
    <w:p w14:paraId="15371FC4" w14:textId="77777777" w:rsidR="002955EC" w:rsidRPr="002955EC" w:rsidRDefault="002955EC" w:rsidP="00D225E1">
      <w:pPr>
        <w:spacing w:after="0"/>
        <w:jc w:val="center"/>
        <w:rPr>
          <w:rFonts w:ascii="Arial" w:hAnsi="Arial" w:cs="Arial"/>
          <w:b/>
          <w:sz w:val="20"/>
        </w:rPr>
      </w:pPr>
      <w:r w:rsidRPr="002955EC">
        <w:rPr>
          <w:rFonts w:ascii="Arial" w:hAnsi="Arial" w:cs="Arial"/>
          <w:b/>
          <w:sz w:val="20"/>
        </w:rPr>
        <w:t>Wyniki i Dyskusja</w:t>
      </w:r>
    </w:p>
    <w:p w14:paraId="7ECA693B" w14:textId="77777777" w:rsidR="002955EC" w:rsidRPr="002955EC" w:rsidRDefault="002955EC" w:rsidP="00D225E1">
      <w:pPr>
        <w:spacing w:after="0"/>
        <w:jc w:val="both"/>
        <w:rPr>
          <w:rFonts w:ascii="Arial" w:hAnsi="Arial" w:cs="Arial"/>
          <w:sz w:val="20"/>
        </w:rPr>
      </w:pPr>
      <w:r w:rsidRPr="002955EC">
        <w:rPr>
          <w:rFonts w:ascii="Arial" w:hAnsi="Arial" w:cs="Arial"/>
          <w:sz w:val="20"/>
        </w:rPr>
        <w:t xml:space="preserve">Średni stopień zasiedlenia wszystkich typów skrzynek wyniósł 9,5%, natomiast skrzynek nietoperzowych </w:t>
      </w:r>
      <w:r w:rsidRPr="002955EC">
        <w:rPr>
          <w:rFonts w:ascii="Arial" w:hAnsi="Arial" w:cs="Arial"/>
          <w:sz w:val="20"/>
          <w:szCs w:val="18"/>
        </w:rPr>
        <w:t xml:space="preserve">– </w:t>
      </w:r>
      <w:r w:rsidRPr="002955EC">
        <w:rPr>
          <w:rFonts w:ascii="Arial" w:hAnsi="Arial" w:cs="Arial"/>
          <w:sz w:val="20"/>
        </w:rPr>
        <w:t xml:space="preserve">14,3%. Najchętniej nietoperze wybierały skrzynki </w:t>
      </w:r>
      <w:proofErr w:type="spellStart"/>
      <w:r w:rsidRPr="002955EC">
        <w:rPr>
          <w:rFonts w:ascii="Arial" w:hAnsi="Arial" w:cs="Arial"/>
          <w:sz w:val="20"/>
        </w:rPr>
        <w:t>Issel</w:t>
      </w:r>
      <w:proofErr w:type="spellEnd"/>
      <w:r w:rsidRPr="002955EC">
        <w:rPr>
          <w:rFonts w:ascii="Arial" w:hAnsi="Arial" w:cs="Arial"/>
          <w:sz w:val="20"/>
        </w:rPr>
        <w:t xml:space="preserve"> (18,3%) i specjalne (18,0%), następnie angielskie (13,6%) i </w:t>
      </w:r>
      <w:proofErr w:type="spellStart"/>
      <w:r w:rsidRPr="002955EC">
        <w:rPr>
          <w:rFonts w:ascii="Arial" w:hAnsi="Arial" w:cs="Arial"/>
          <w:sz w:val="20"/>
        </w:rPr>
        <w:t>Stratmann</w:t>
      </w:r>
      <w:proofErr w:type="spellEnd"/>
      <w:r w:rsidRPr="002955EC">
        <w:rPr>
          <w:rFonts w:ascii="Arial" w:hAnsi="Arial" w:cs="Arial"/>
          <w:sz w:val="20"/>
        </w:rPr>
        <w:t xml:space="preserve"> (7,5%). Budki dla ptaków zajmowane były rzadko (3,5%). Mały stopień wykorzystania skrzynek typu </w:t>
      </w:r>
      <w:proofErr w:type="spellStart"/>
      <w:r w:rsidRPr="002955EC">
        <w:rPr>
          <w:rFonts w:ascii="Arial" w:hAnsi="Arial" w:cs="Arial"/>
          <w:sz w:val="20"/>
        </w:rPr>
        <w:t>Stratmann</w:t>
      </w:r>
      <w:proofErr w:type="spellEnd"/>
      <w:r w:rsidRPr="002955EC">
        <w:rPr>
          <w:rFonts w:ascii="Arial" w:hAnsi="Arial" w:cs="Arial"/>
          <w:sz w:val="20"/>
        </w:rPr>
        <w:t xml:space="preserve"> może częściowo wynikać z dużej liczby skrzynek starych i uszkodzonych.</w:t>
      </w:r>
    </w:p>
    <w:p w14:paraId="36340421" w14:textId="77777777" w:rsidR="002955EC" w:rsidRPr="002955EC" w:rsidRDefault="002955EC" w:rsidP="00D225E1">
      <w:pPr>
        <w:spacing w:after="0"/>
        <w:jc w:val="both"/>
        <w:rPr>
          <w:rFonts w:ascii="Arial" w:hAnsi="Arial" w:cs="Arial"/>
          <w:sz w:val="20"/>
        </w:rPr>
      </w:pPr>
      <w:r w:rsidRPr="002955EC">
        <w:rPr>
          <w:rFonts w:ascii="Arial" w:hAnsi="Arial" w:cs="Arial"/>
          <w:sz w:val="20"/>
        </w:rPr>
        <w:t xml:space="preserve">W trakcie badań stwierdzono 425 nietoperzy z 10 gatunków: nocek duży </w:t>
      </w:r>
      <w:proofErr w:type="spellStart"/>
      <w:r w:rsidRPr="002955EC">
        <w:rPr>
          <w:rFonts w:ascii="Arial" w:hAnsi="Arial" w:cs="Arial"/>
          <w:i/>
          <w:sz w:val="20"/>
        </w:rPr>
        <w:t>Myotis</w:t>
      </w:r>
      <w:proofErr w:type="spellEnd"/>
      <w:r w:rsidRPr="002955EC">
        <w:rPr>
          <w:rFonts w:ascii="Arial" w:hAnsi="Arial" w:cs="Arial"/>
          <w:i/>
          <w:sz w:val="20"/>
        </w:rPr>
        <w:t xml:space="preserve"> </w:t>
      </w:r>
      <w:proofErr w:type="spellStart"/>
      <w:r w:rsidRPr="002955EC">
        <w:rPr>
          <w:rFonts w:ascii="Arial" w:hAnsi="Arial" w:cs="Arial"/>
          <w:i/>
          <w:sz w:val="20"/>
        </w:rPr>
        <w:t>myotis</w:t>
      </w:r>
      <w:proofErr w:type="spellEnd"/>
      <w:r w:rsidRPr="002955EC">
        <w:rPr>
          <w:rFonts w:ascii="Arial" w:hAnsi="Arial" w:cs="Arial"/>
          <w:sz w:val="20"/>
        </w:rPr>
        <w:t xml:space="preserve">, nocek </w:t>
      </w:r>
      <w:proofErr w:type="spellStart"/>
      <w:r w:rsidRPr="002955EC">
        <w:rPr>
          <w:rFonts w:ascii="Arial" w:hAnsi="Arial" w:cs="Arial"/>
          <w:sz w:val="20"/>
        </w:rPr>
        <w:t>Natterera</w:t>
      </w:r>
      <w:proofErr w:type="spellEnd"/>
      <w:r w:rsidRPr="002955EC">
        <w:rPr>
          <w:rFonts w:ascii="Arial" w:hAnsi="Arial" w:cs="Arial"/>
          <w:sz w:val="20"/>
        </w:rPr>
        <w:t xml:space="preserve"> </w:t>
      </w:r>
      <w:r w:rsidRPr="002955EC">
        <w:rPr>
          <w:rFonts w:ascii="Arial" w:hAnsi="Arial" w:cs="Arial"/>
          <w:i/>
          <w:sz w:val="20"/>
        </w:rPr>
        <w:t xml:space="preserve">M. </w:t>
      </w:r>
      <w:proofErr w:type="spellStart"/>
      <w:r w:rsidRPr="002955EC">
        <w:rPr>
          <w:rFonts w:ascii="Arial" w:hAnsi="Arial" w:cs="Arial"/>
          <w:i/>
          <w:sz w:val="20"/>
        </w:rPr>
        <w:t>nattereri</w:t>
      </w:r>
      <w:proofErr w:type="spellEnd"/>
      <w:r w:rsidRPr="002955EC">
        <w:rPr>
          <w:rFonts w:ascii="Arial" w:hAnsi="Arial" w:cs="Arial"/>
          <w:sz w:val="20"/>
        </w:rPr>
        <w:t xml:space="preserve">, nocek Brandta </w:t>
      </w:r>
      <w:r w:rsidRPr="002955EC">
        <w:rPr>
          <w:rFonts w:ascii="Arial" w:hAnsi="Arial" w:cs="Arial"/>
          <w:i/>
          <w:sz w:val="20"/>
        </w:rPr>
        <w:t xml:space="preserve">M. </w:t>
      </w:r>
      <w:proofErr w:type="spellStart"/>
      <w:r w:rsidRPr="002955EC">
        <w:rPr>
          <w:rFonts w:ascii="Arial" w:hAnsi="Arial" w:cs="Arial"/>
          <w:i/>
          <w:sz w:val="20"/>
        </w:rPr>
        <w:t>brandtii</w:t>
      </w:r>
      <w:proofErr w:type="spellEnd"/>
      <w:r w:rsidRPr="002955EC">
        <w:rPr>
          <w:rFonts w:ascii="Arial" w:hAnsi="Arial" w:cs="Arial"/>
          <w:sz w:val="20"/>
        </w:rPr>
        <w:t xml:space="preserve">, nocek rudy </w:t>
      </w:r>
      <w:r w:rsidRPr="002955EC">
        <w:rPr>
          <w:rFonts w:ascii="Arial" w:hAnsi="Arial" w:cs="Arial"/>
          <w:i/>
          <w:sz w:val="20"/>
        </w:rPr>
        <w:t xml:space="preserve">M. </w:t>
      </w:r>
      <w:proofErr w:type="spellStart"/>
      <w:r w:rsidRPr="002955EC">
        <w:rPr>
          <w:rFonts w:ascii="Arial" w:hAnsi="Arial" w:cs="Arial"/>
          <w:i/>
          <w:sz w:val="20"/>
        </w:rPr>
        <w:t>daubentonii</w:t>
      </w:r>
      <w:proofErr w:type="spellEnd"/>
      <w:r w:rsidRPr="002955EC">
        <w:rPr>
          <w:rFonts w:ascii="Arial" w:hAnsi="Arial" w:cs="Arial"/>
          <w:sz w:val="20"/>
        </w:rPr>
        <w:t xml:space="preserve">, karlik większy </w:t>
      </w:r>
      <w:proofErr w:type="spellStart"/>
      <w:r w:rsidRPr="002955EC">
        <w:rPr>
          <w:rFonts w:ascii="Arial" w:hAnsi="Arial" w:cs="Arial"/>
          <w:i/>
          <w:sz w:val="20"/>
        </w:rPr>
        <w:t>Pipistrellus</w:t>
      </w:r>
      <w:proofErr w:type="spellEnd"/>
      <w:r w:rsidRPr="002955EC">
        <w:rPr>
          <w:rFonts w:ascii="Arial" w:hAnsi="Arial" w:cs="Arial"/>
          <w:i/>
          <w:sz w:val="20"/>
        </w:rPr>
        <w:t xml:space="preserve"> </w:t>
      </w:r>
      <w:proofErr w:type="spellStart"/>
      <w:r w:rsidRPr="002955EC">
        <w:rPr>
          <w:rFonts w:ascii="Arial" w:hAnsi="Arial" w:cs="Arial"/>
          <w:i/>
          <w:sz w:val="20"/>
        </w:rPr>
        <w:t>nathusii</w:t>
      </w:r>
      <w:proofErr w:type="spellEnd"/>
      <w:r w:rsidRPr="002955EC">
        <w:rPr>
          <w:rFonts w:ascii="Arial" w:hAnsi="Arial" w:cs="Arial"/>
          <w:sz w:val="20"/>
        </w:rPr>
        <w:t xml:space="preserve">, karlik malutki </w:t>
      </w:r>
      <w:r w:rsidRPr="002955EC">
        <w:rPr>
          <w:rFonts w:ascii="Arial" w:hAnsi="Arial" w:cs="Arial"/>
          <w:i/>
          <w:sz w:val="20"/>
        </w:rPr>
        <w:t xml:space="preserve">P. </w:t>
      </w:r>
      <w:proofErr w:type="spellStart"/>
      <w:r w:rsidRPr="002955EC">
        <w:rPr>
          <w:rFonts w:ascii="Arial" w:hAnsi="Arial" w:cs="Arial"/>
          <w:i/>
          <w:sz w:val="20"/>
        </w:rPr>
        <w:t>pipistrellus</w:t>
      </w:r>
      <w:proofErr w:type="spellEnd"/>
      <w:r w:rsidRPr="002955EC">
        <w:rPr>
          <w:rFonts w:ascii="Arial" w:hAnsi="Arial" w:cs="Arial"/>
          <w:sz w:val="20"/>
        </w:rPr>
        <w:t xml:space="preserve">, karlik drobny </w:t>
      </w:r>
      <w:r w:rsidRPr="002955EC">
        <w:rPr>
          <w:rFonts w:ascii="Arial" w:hAnsi="Arial" w:cs="Arial"/>
          <w:i/>
          <w:sz w:val="20"/>
        </w:rPr>
        <w:t xml:space="preserve">P. </w:t>
      </w:r>
      <w:proofErr w:type="spellStart"/>
      <w:r w:rsidRPr="002955EC">
        <w:rPr>
          <w:rFonts w:ascii="Arial" w:hAnsi="Arial" w:cs="Arial"/>
          <w:i/>
          <w:sz w:val="20"/>
        </w:rPr>
        <w:t>pygmaeus</w:t>
      </w:r>
      <w:proofErr w:type="spellEnd"/>
      <w:r w:rsidRPr="002955EC">
        <w:rPr>
          <w:rFonts w:ascii="Arial" w:hAnsi="Arial" w:cs="Arial"/>
          <w:sz w:val="20"/>
        </w:rPr>
        <w:t xml:space="preserve">, borowiec wielki </w:t>
      </w:r>
      <w:proofErr w:type="spellStart"/>
      <w:r w:rsidRPr="002955EC">
        <w:rPr>
          <w:rFonts w:ascii="Arial" w:hAnsi="Arial" w:cs="Arial"/>
          <w:i/>
          <w:sz w:val="20"/>
        </w:rPr>
        <w:t>Nyctalus</w:t>
      </w:r>
      <w:proofErr w:type="spellEnd"/>
      <w:r w:rsidRPr="002955EC">
        <w:rPr>
          <w:rFonts w:ascii="Arial" w:hAnsi="Arial" w:cs="Arial"/>
          <w:i/>
          <w:sz w:val="20"/>
        </w:rPr>
        <w:t xml:space="preserve"> </w:t>
      </w:r>
      <w:proofErr w:type="spellStart"/>
      <w:r w:rsidRPr="002955EC">
        <w:rPr>
          <w:rFonts w:ascii="Arial" w:hAnsi="Arial" w:cs="Arial"/>
          <w:i/>
          <w:sz w:val="20"/>
        </w:rPr>
        <w:t>noctula</w:t>
      </w:r>
      <w:proofErr w:type="spellEnd"/>
      <w:r w:rsidRPr="002955EC">
        <w:rPr>
          <w:rFonts w:ascii="Arial" w:hAnsi="Arial" w:cs="Arial"/>
          <w:sz w:val="20"/>
        </w:rPr>
        <w:t xml:space="preserve">, mroczek późny </w:t>
      </w:r>
      <w:proofErr w:type="spellStart"/>
      <w:r w:rsidRPr="002955EC">
        <w:rPr>
          <w:rFonts w:ascii="Arial" w:hAnsi="Arial" w:cs="Arial"/>
          <w:i/>
          <w:sz w:val="20"/>
        </w:rPr>
        <w:t>Eptesicus</w:t>
      </w:r>
      <w:proofErr w:type="spellEnd"/>
      <w:r w:rsidRPr="002955EC">
        <w:rPr>
          <w:rFonts w:ascii="Arial" w:hAnsi="Arial" w:cs="Arial"/>
          <w:i/>
          <w:sz w:val="20"/>
        </w:rPr>
        <w:t xml:space="preserve"> </w:t>
      </w:r>
      <w:proofErr w:type="spellStart"/>
      <w:r w:rsidRPr="002955EC">
        <w:rPr>
          <w:rFonts w:ascii="Arial" w:hAnsi="Arial" w:cs="Arial"/>
          <w:i/>
          <w:sz w:val="20"/>
        </w:rPr>
        <w:t>serotinus</w:t>
      </w:r>
      <w:proofErr w:type="spellEnd"/>
      <w:r w:rsidRPr="002955EC">
        <w:rPr>
          <w:rFonts w:ascii="Arial" w:hAnsi="Arial" w:cs="Arial"/>
          <w:sz w:val="20"/>
        </w:rPr>
        <w:t xml:space="preserve"> i gacek brunatny </w:t>
      </w:r>
      <w:proofErr w:type="spellStart"/>
      <w:r w:rsidRPr="002955EC">
        <w:rPr>
          <w:rFonts w:ascii="Arial" w:hAnsi="Arial" w:cs="Arial"/>
          <w:i/>
          <w:sz w:val="20"/>
        </w:rPr>
        <w:t>Plecotus</w:t>
      </w:r>
      <w:proofErr w:type="spellEnd"/>
      <w:r w:rsidRPr="002955EC">
        <w:rPr>
          <w:rFonts w:ascii="Arial" w:hAnsi="Arial" w:cs="Arial"/>
          <w:i/>
          <w:sz w:val="20"/>
        </w:rPr>
        <w:t xml:space="preserve"> </w:t>
      </w:r>
      <w:proofErr w:type="spellStart"/>
      <w:r w:rsidRPr="002955EC">
        <w:rPr>
          <w:rFonts w:ascii="Arial" w:hAnsi="Arial" w:cs="Arial"/>
          <w:i/>
          <w:sz w:val="20"/>
        </w:rPr>
        <w:t>auritus</w:t>
      </w:r>
      <w:proofErr w:type="spellEnd"/>
      <w:r w:rsidRPr="002955EC">
        <w:rPr>
          <w:rFonts w:ascii="Arial" w:hAnsi="Arial" w:cs="Arial"/>
          <w:sz w:val="20"/>
        </w:rPr>
        <w:t xml:space="preserve">. Najliczniej notowani w skrzynkach dla nietoperzy byli przedstawiciele rodzaju </w:t>
      </w:r>
      <w:proofErr w:type="spellStart"/>
      <w:r w:rsidRPr="002955EC">
        <w:rPr>
          <w:rFonts w:ascii="Arial" w:hAnsi="Arial" w:cs="Arial"/>
          <w:i/>
          <w:sz w:val="20"/>
        </w:rPr>
        <w:t>Pipistrellus</w:t>
      </w:r>
      <w:proofErr w:type="spellEnd"/>
      <w:r w:rsidRPr="002955EC">
        <w:rPr>
          <w:rFonts w:ascii="Arial" w:hAnsi="Arial" w:cs="Arial"/>
          <w:i/>
          <w:sz w:val="20"/>
        </w:rPr>
        <w:t xml:space="preserve"> </w:t>
      </w:r>
      <w:proofErr w:type="spellStart"/>
      <w:r w:rsidR="00D225E1">
        <w:rPr>
          <w:rFonts w:ascii="Arial" w:hAnsi="Arial" w:cs="Arial"/>
          <w:sz w:val="20"/>
        </w:rPr>
        <w:t>spp</w:t>
      </w:r>
      <w:proofErr w:type="spellEnd"/>
      <w:r w:rsidR="00D225E1">
        <w:rPr>
          <w:rFonts w:ascii="Arial" w:hAnsi="Arial" w:cs="Arial"/>
          <w:sz w:val="20"/>
        </w:rPr>
        <w:t xml:space="preserve">. (70,5%), </w:t>
      </w:r>
      <w:r w:rsidRPr="002955EC">
        <w:rPr>
          <w:rFonts w:ascii="Arial" w:hAnsi="Arial" w:cs="Arial"/>
          <w:sz w:val="20"/>
        </w:rPr>
        <w:t xml:space="preserve">z których najliczniejszy był karlik większy 14,6%, następnie gacek brunatny 11,3%, nocek </w:t>
      </w:r>
      <w:proofErr w:type="spellStart"/>
      <w:r w:rsidRPr="002955EC">
        <w:rPr>
          <w:rFonts w:ascii="Arial" w:hAnsi="Arial" w:cs="Arial"/>
          <w:sz w:val="20"/>
        </w:rPr>
        <w:t>Natterera</w:t>
      </w:r>
      <w:proofErr w:type="spellEnd"/>
      <w:r w:rsidRPr="002955EC">
        <w:rPr>
          <w:rFonts w:ascii="Arial" w:hAnsi="Arial" w:cs="Arial"/>
          <w:sz w:val="20"/>
        </w:rPr>
        <w:t xml:space="preserve"> 8,5%, nocek duży 6,8%, karlik drobny 6,1%. Karliki najczęściej wykorzystywały skrzynki typu </w:t>
      </w:r>
      <w:proofErr w:type="spellStart"/>
      <w:r w:rsidRPr="002955EC">
        <w:rPr>
          <w:rFonts w:ascii="Arial" w:hAnsi="Arial" w:cs="Arial"/>
          <w:sz w:val="20"/>
        </w:rPr>
        <w:t>Stratmann</w:t>
      </w:r>
      <w:proofErr w:type="spellEnd"/>
      <w:r w:rsidRPr="002955EC">
        <w:rPr>
          <w:rFonts w:ascii="Arial" w:hAnsi="Arial" w:cs="Arial"/>
          <w:sz w:val="20"/>
        </w:rPr>
        <w:t xml:space="preserve">, natomiast gacki brunatne i nocki duże preferowały obszerniejsze schronienia typu </w:t>
      </w:r>
      <w:proofErr w:type="spellStart"/>
      <w:r w:rsidRPr="002955EC">
        <w:rPr>
          <w:rFonts w:ascii="Arial" w:hAnsi="Arial" w:cs="Arial"/>
          <w:sz w:val="20"/>
        </w:rPr>
        <w:t>Issel</w:t>
      </w:r>
      <w:proofErr w:type="spellEnd"/>
      <w:r w:rsidRPr="002955EC">
        <w:rPr>
          <w:rFonts w:ascii="Arial" w:hAnsi="Arial" w:cs="Arial"/>
          <w:sz w:val="20"/>
        </w:rPr>
        <w:t>.</w:t>
      </w:r>
    </w:p>
    <w:p w14:paraId="048F3E08" w14:textId="77777777" w:rsidR="00E241AF" w:rsidRPr="002955EC" w:rsidRDefault="00E241AF" w:rsidP="00D225E1">
      <w:pPr>
        <w:rPr>
          <w:rFonts w:ascii="Arial" w:hAnsi="Arial" w:cs="Arial"/>
        </w:rPr>
      </w:pPr>
    </w:p>
    <w:sectPr w:rsidR="00E241AF" w:rsidRPr="002955EC" w:rsidSect="002955EC">
      <w:pgSz w:w="11906" w:h="16838"/>
      <w:pgMar w:top="1418" w:right="1418"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told Grzywiński" w:date="2022-06-07T12:31:00Z" w:initials="WG">
    <w:p w14:paraId="7BE53989" w14:textId="77777777" w:rsidR="00D225E1" w:rsidRDefault="00D225E1">
      <w:pPr>
        <w:pStyle w:val="Tekstkomentarza"/>
      </w:pPr>
      <w:r>
        <w:rPr>
          <w:rStyle w:val="Odwoaniedokomentarza"/>
        </w:rPr>
        <w:annotationRef/>
      </w:r>
      <w:r>
        <w:t xml:space="preserve">Arial 10 pkt. </w:t>
      </w:r>
      <w:proofErr w:type="spellStart"/>
      <w:r>
        <w:t>bold</w:t>
      </w:r>
      <w:proofErr w:type="spellEnd"/>
      <w:r>
        <w:t>, interlinia 1,15; tekst wyrównany do lewej</w:t>
      </w:r>
    </w:p>
  </w:comment>
  <w:comment w:id="1" w:author="Witold Grzywiński" w:date="2022-06-07T12:37:00Z" w:initials="WG">
    <w:p w14:paraId="23DD266C" w14:textId="77777777" w:rsidR="00D225E1" w:rsidRDefault="00D225E1">
      <w:pPr>
        <w:pStyle w:val="Tekstkomentarza"/>
      </w:pPr>
      <w:r>
        <w:rPr>
          <w:rStyle w:val="Odwoaniedokomentarza"/>
        </w:rPr>
        <w:annotationRef/>
      </w:r>
      <w:r w:rsidRPr="00D225E1">
        <w:t>Arial 9 pkt., interlinia 1,15; tekst wyrównany do lewej</w:t>
      </w:r>
    </w:p>
  </w:comment>
  <w:comment w:id="2" w:author="Witold Grzywiński" w:date="2022-06-07T12:37:00Z" w:initials="WG">
    <w:p w14:paraId="7617B534" w14:textId="77777777" w:rsidR="00D225E1" w:rsidRDefault="00D225E1">
      <w:pPr>
        <w:pStyle w:val="Tekstkomentarza"/>
      </w:pPr>
      <w:r>
        <w:rPr>
          <w:rStyle w:val="Odwoaniedokomentarza"/>
        </w:rPr>
        <w:annotationRef/>
      </w:r>
      <w:r>
        <w:t>Arial 9 pkt., interlinia 1,</w:t>
      </w:r>
      <w:r w:rsidRPr="00D225E1">
        <w:t>5; tekst wyrównany do lewej</w:t>
      </w:r>
    </w:p>
  </w:comment>
  <w:comment w:id="3" w:author="Witold Grzywiński" w:date="2022-06-07T12:38:00Z" w:initials="WG">
    <w:p w14:paraId="068F8009" w14:textId="77777777" w:rsidR="00D225E1" w:rsidRDefault="00D225E1">
      <w:pPr>
        <w:pStyle w:val="Tekstkomentarza"/>
      </w:pPr>
      <w:r>
        <w:rPr>
          <w:rStyle w:val="Odwoaniedokomentarza"/>
        </w:rPr>
        <w:annotationRef/>
      </w:r>
      <w:r w:rsidRPr="00D225E1">
        <w:t>Arial 9 pkt., interlinia 1,15; tekst wyrównany do lewej</w:t>
      </w:r>
    </w:p>
  </w:comment>
  <w:comment w:id="4" w:author="Witold Grzywiński" w:date="2022-06-07T12:33:00Z" w:initials="WG">
    <w:p w14:paraId="4A2F7B5D" w14:textId="77777777" w:rsidR="00D225E1" w:rsidRDefault="00D225E1">
      <w:pPr>
        <w:pStyle w:val="Tekstkomentarza"/>
      </w:pPr>
      <w:r>
        <w:rPr>
          <w:rStyle w:val="Odwoaniedokomentarza"/>
        </w:rPr>
        <w:annotationRef/>
      </w:r>
      <w:r>
        <w:t xml:space="preserve">Arial 11 pkt. </w:t>
      </w:r>
      <w:proofErr w:type="spellStart"/>
      <w:r>
        <w:t>bold</w:t>
      </w:r>
      <w:proofErr w:type="spellEnd"/>
      <w:r>
        <w:t xml:space="preserve">, </w:t>
      </w:r>
      <w:r w:rsidRPr="00D225E1">
        <w:t xml:space="preserve">interlinia 1,15, </w:t>
      </w:r>
      <w:r>
        <w:t>tekst wyśrodkowany</w:t>
      </w:r>
    </w:p>
  </w:comment>
  <w:comment w:id="5" w:author="Witold Grzywiński" w:date="2022-06-07T12:35:00Z" w:initials="WG">
    <w:p w14:paraId="1A9C6B11" w14:textId="77777777" w:rsidR="00D225E1" w:rsidRDefault="00D225E1">
      <w:pPr>
        <w:pStyle w:val="Tekstkomentarza"/>
      </w:pPr>
      <w:r>
        <w:rPr>
          <w:rStyle w:val="Odwoaniedokomentarza"/>
        </w:rPr>
        <w:annotationRef/>
      </w:r>
      <w:r>
        <w:t>Arial 10 pkt. kursywa, tekst wyśrodkowany</w:t>
      </w:r>
    </w:p>
  </w:comment>
  <w:comment w:id="6" w:author="Witold Grzywiński" w:date="2022-06-07T12:51:00Z" w:initials="WG">
    <w:p w14:paraId="7DC41B34" w14:textId="77777777" w:rsidR="001D2419" w:rsidRDefault="001D2419">
      <w:pPr>
        <w:pStyle w:val="Tekstkomentarza"/>
      </w:pPr>
      <w:r>
        <w:rPr>
          <w:rStyle w:val="Odwoaniedokomentarza"/>
        </w:rPr>
        <w:annotationRef/>
      </w:r>
      <w:r>
        <w:t xml:space="preserve">Arial 10 pkt. </w:t>
      </w:r>
      <w:proofErr w:type="spellStart"/>
      <w:r>
        <w:t>bold</w:t>
      </w:r>
      <w:proofErr w:type="spellEnd"/>
      <w:r>
        <w:t>, interlinia 1,15, tekst wyśrodkowany</w:t>
      </w:r>
    </w:p>
  </w:comment>
  <w:comment w:id="7" w:author="Witold Grzywiński" w:date="2022-06-07T12:52:00Z" w:initials="WG">
    <w:p w14:paraId="67548449" w14:textId="77777777" w:rsidR="001D2419" w:rsidRDefault="001D2419">
      <w:pPr>
        <w:pStyle w:val="Tekstkomentarza"/>
      </w:pPr>
      <w:r>
        <w:rPr>
          <w:rStyle w:val="Odwoaniedokomentarza"/>
        </w:rPr>
        <w:annotationRef/>
      </w:r>
      <w:r>
        <w:t>Arial 10 pkt., interlinia 1,15, tekst wyjustowany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E53989" w15:done="0"/>
  <w15:commentEx w15:paraId="23DD266C" w15:done="0"/>
  <w15:commentEx w15:paraId="7617B534" w15:done="0"/>
  <w15:commentEx w15:paraId="068F8009" w15:done="0"/>
  <w15:commentEx w15:paraId="4A2F7B5D" w15:done="0"/>
  <w15:commentEx w15:paraId="1A9C6B11" w15:done="0"/>
  <w15:commentEx w15:paraId="7DC41B34" w15:done="0"/>
  <w15:commentEx w15:paraId="6754844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told Grzywiński">
    <w15:presenceInfo w15:providerId="Windows Live" w15:userId="2dc8cde2934f58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EC"/>
    <w:rsid w:val="00001D14"/>
    <w:rsid w:val="0001059E"/>
    <w:rsid w:val="00023534"/>
    <w:rsid w:val="00025020"/>
    <w:rsid w:val="00042989"/>
    <w:rsid w:val="00045C1F"/>
    <w:rsid w:val="00061C7B"/>
    <w:rsid w:val="00070538"/>
    <w:rsid w:val="00082DE4"/>
    <w:rsid w:val="00083990"/>
    <w:rsid w:val="00086652"/>
    <w:rsid w:val="00095C61"/>
    <w:rsid w:val="00097892"/>
    <w:rsid w:val="000A57C5"/>
    <w:rsid w:val="000C1B76"/>
    <w:rsid w:val="000E1793"/>
    <w:rsid w:val="000E51B3"/>
    <w:rsid w:val="000F498B"/>
    <w:rsid w:val="0010322A"/>
    <w:rsid w:val="00107D73"/>
    <w:rsid w:val="0014476B"/>
    <w:rsid w:val="00145C07"/>
    <w:rsid w:val="001528B5"/>
    <w:rsid w:val="00154E65"/>
    <w:rsid w:val="0016081F"/>
    <w:rsid w:val="001623D5"/>
    <w:rsid w:val="00176105"/>
    <w:rsid w:val="0018511A"/>
    <w:rsid w:val="001852A4"/>
    <w:rsid w:val="001863B3"/>
    <w:rsid w:val="0019119E"/>
    <w:rsid w:val="001972E7"/>
    <w:rsid w:val="001A672F"/>
    <w:rsid w:val="001B162C"/>
    <w:rsid w:val="001C2D70"/>
    <w:rsid w:val="001C4595"/>
    <w:rsid w:val="001C7933"/>
    <w:rsid w:val="001D1B5C"/>
    <w:rsid w:val="001D2419"/>
    <w:rsid w:val="001D2AB5"/>
    <w:rsid w:val="001E3D9A"/>
    <w:rsid w:val="001E7B6B"/>
    <w:rsid w:val="001F2F78"/>
    <w:rsid w:val="00200F31"/>
    <w:rsid w:val="00203048"/>
    <w:rsid w:val="00203A82"/>
    <w:rsid w:val="00207E7A"/>
    <w:rsid w:val="00210654"/>
    <w:rsid w:val="00210A1B"/>
    <w:rsid w:val="002260E4"/>
    <w:rsid w:val="002325D0"/>
    <w:rsid w:val="00232A97"/>
    <w:rsid w:val="00232CED"/>
    <w:rsid w:val="00235D07"/>
    <w:rsid w:val="002365AB"/>
    <w:rsid w:val="00237D56"/>
    <w:rsid w:val="0024311E"/>
    <w:rsid w:val="0024534A"/>
    <w:rsid w:val="00247613"/>
    <w:rsid w:val="002503D8"/>
    <w:rsid w:val="00253683"/>
    <w:rsid w:val="0025670B"/>
    <w:rsid w:val="0025750A"/>
    <w:rsid w:val="00271656"/>
    <w:rsid w:val="00277DCF"/>
    <w:rsid w:val="00286B2C"/>
    <w:rsid w:val="002955EC"/>
    <w:rsid w:val="00296456"/>
    <w:rsid w:val="00296559"/>
    <w:rsid w:val="0029772E"/>
    <w:rsid w:val="002A3655"/>
    <w:rsid w:val="002D69B5"/>
    <w:rsid w:val="002F30FA"/>
    <w:rsid w:val="00304BEF"/>
    <w:rsid w:val="00316542"/>
    <w:rsid w:val="00322EC6"/>
    <w:rsid w:val="00330C06"/>
    <w:rsid w:val="00331F38"/>
    <w:rsid w:val="003437ED"/>
    <w:rsid w:val="00343CE8"/>
    <w:rsid w:val="0035146D"/>
    <w:rsid w:val="00354E05"/>
    <w:rsid w:val="003553E7"/>
    <w:rsid w:val="003633A6"/>
    <w:rsid w:val="00364933"/>
    <w:rsid w:val="00380192"/>
    <w:rsid w:val="00391A42"/>
    <w:rsid w:val="003A007E"/>
    <w:rsid w:val="003A48FA"/>
    <w:rsid w:val="003A4940"/>
    <w:rsid w:val="003B3DC8"/>
    <w:rsid w:val="003D459D"/>
    <w:rsid w:val="003E2FED"/>
    <w:rsid w:val="003E606E"/>
    <w:rsid w:val="003E6DB4"/>
    <w:rsid w:val="003F5251"/>
    <w:rsid w:val="003F5353"/>
    <w:rsid w:val="004010D1"/>
    <w:rsid w:val="0040114F"/>
    <w:rsid w:val="004037C2"/>
    <w:rsid w:val="00403D18"/>
    <w:rsid w:val="00407FC9"/>
    <w:rsid w:val="00410236"/>
    <w:rsid w:val="00422C29"/>
    <w:rsid w:val="00424CCD"/>
    <w:rsid w:val="00433120"/>
    <w:rsid w:val="0043581D"/>
    <w:rsid w:val="00445543"/>
    <w:rsid w:val="00453202"/>
    <w:rsid w:val="00461A25"/>
    <w:rsid w:val="00466B7D"/>
    <w:rsid w:val="0047236D"/>
    <w:rsid w:val="004942F4"/>
    <w:rsid w:val="0049696C"/>
    <w:rsid w:val="004A1338"/>
    <w:rsid w:val="004A3DB9"/>
    <w:rsid w:val="004A590C"/>
    <w:rsid w:val="004C018D"/>
    <w:rsid w:val="004C1816"/>
    <w:rsid w:val="004C79DB"/>
    <w:rsid w:val="004D3994"/>
    <w:rsid w:val="004D7389"/>
    <w:rsid w:val="004F0705"/>
    <w:rsid w:val="00503D24"/>
    <w:rsid w:val="00506986"/>
    <w:rsid w:val="0052231B"/>
    <w:rsid w:val="0052599A"/>
    <w:rsid w:val="005415CB"/>
    <w:rsid w:val="0055139E"/>
    <w:rsid w:val="00551497"/>
    <w:rsid w:val="005519BB"/>
    <w:rsid w:val="00561250"/>
    <w:rsid w:val="005705B1"/>
    <w:rsid w:val="00576691"/>
    <w:rsid w:val="005845BF"/>
    <w:rsid w:val="005873A0"/>
    <w:rsid w:val="00593E52"/>
    <w:rsid w:val="005A3878"/>
    <w:rsid w:val="005A4102"/>
    <w:rsid w:val="005C3A0C"/>
    <w:rsid w:val="005C5915"/>
    <w:rsid w:val="005D7898"/>
    <w:rsid w:val="005E2B3F"/>
    <w:rsid w:val="005F0CC6"/>
    <w:rsid w:val="005F5822"/>
    <w:rsid w:val="005F720D"/>
    <w:rsid w:val="00603905"/>
    <w:rsid w:val="00606341"/>
    <w:rsid w:val="0061236D"/>
    <w:rsid w:val="00624AB8"/>
    <w:rsid w:val="00627F57"/>
    <w:rsid w:val="00655E0F"/>
    <w:rsid w:val="00683C6C"/>
    <w:rsid w:val="00683CB7"/>
    <w:rsid w:val="00691222"/>
    <w:rsid w:val="00694AD3"/>
    <w:rsid w:val="006A1633"/>
    <w:rsid w:val="006A7348"/>
    <w:rsid w:val="006C6F1B"/>
    <w:rsid w:val="006F32A4"/>
    <w:rsid w:val="006F3F48"/>
    <w:rsid w:val="0070796E"/>
    <w:rsid w:val="00713D1E"/>
    <w:rsid w:val="007174DA"/>
    <w:rsid w:val="00725701"/>
    <w:rsid w:val="00741476"/>
    <w:rsid w:val="007420FE"/>
    <w:rsid w:val="00743EC9"/>
    <w:rsid w:val="00744557"/>
    <w:rsid w:val="00761564"/>
    <w:rsid w:val="007623B9"/>
    <w:rsid w:val="00773813"/>
    <w:rsid w:val="007738AB"/>
    <w:rsid w:val="00774637"/>
    <w:rsid w:val="00782520"/>
    <w:rsid w:val="007832D8"/>
    <w:rsid w:val="00785725"/>
    <w:rsid w:val="007911A7"/>
    <w:rsid w:val="00795F87"/>
    <w:rsid w:val="007B73F3"/>
    <w:rsid w:val="007C036B"/>
    <w:rsid w:val="007D3340"/>
    <w:rsid w:val="007D7296"/>
    <w:rsid w:val="007F5FB8"/>
    <w:rsid w:val="00802F56"/>
    <w:rsid w:val="0080654B"/>
    <w:rsid w:val="008104F2"/>
    <w:rsid w:val="00811777"/>
    <w:rsid w:val="00825524"/>
    <w:rsid w:val="00834077"/>
    <w:rsid w:val="00845463"/>
    <w:rsid w:val="00847697"/>
    <w:rsid w:val="00852475"/>
    <w:rsid w:val="00860C6B"/>
    <w:rsid w:val="00866BBF"/>
    <w:rsid w:val="00886ED9"/>
    <w:rsid w:val="00887299"/>
    <w:rsid w:val="0088780A"/>
    <w:rsid w:val="00887C65"/>
    <w:rsid w:val="00895955"/>
    <w:rsid w:val="00897D79"/>
    <w:rsid w:val="008A0D61"/>
    <w:rsid w:val="008A4CD5"/>
    <w:rsid w:val="008A60E5"/>
    <w:rsid w:val="008B0A08"/>
    <w:rsid w:val="008B260A"/>
    <w:rsid w:val="008B5B49"/>
    <w:rsid w:val="008D2857"/>
    <w:rsid w:val="008D3037"/>
    <w:rsid w:val="008E75D8"/>
    <w:rsid w:val="008F759C"/>
    <w:rsid w:val="0090448B"/>
    <w:rsid w:val="009120F6"/>
    <w:rsid w:val="00922203"/>
    <w:rsid w:val="0092773F"/>
    <w:rsid w:val="00937B6D"/>
    <w:rsid w:val="009507B4"/>
    <w:rsid w:val="00956A44"/>
    <w:rsid w:val="00956AA7"/>
    <w:rsid w:val="009570E0"/>
    <w:rsid w:val="00957352"/>
    <w:rsid w:val="00961766"/>
    <w:rsid w:val="00987686"/>
    <w:rsid w:val="009942F6"/>
    <w:rsid w:val="00995151"/>
    <w:rsid w:val="00996636"/>
    <w:rsid w:val="009B4371"/>
    <w:rsid w:val="009B5B0C"/>
    <w:rsid w:val="009C41D1"/>
    <w:rsid w:val="009D025A"/>
    <w:rsid w:val="009E277A"/>
    <w:rsid w:val="009E43D7"/>
    <w:rsid w:val="009F1252"/>
    <w:rsid w:val="00A104CB"/>
    <w:rsid w:val="00A20A90"/>
    <w:rsid w:val="00A26B87"/>
    <w:rsid w:val="00A32878"/>
    <w:rsid w:val="00A42932"/>
    <w:rsid w:val="00A43AA0"/>
    <w:rsid w:val="00A44659"/>
    <w:rsid w:val="00A55D87"/>
    <w:rsid w:val="00A62252"/>
    <w:rsid w:val="00A73FE9"/>
    <w:rsid w:val="00A743F2"/>
    <w:rsid w:val="00A80CAE"/>
    <w:rsid w:val="00A84645"/>
    <w:rsid w:val="00A849D2"/>
    <w:rsid w:val="00AA072F"/>
    <w:rsid w:val="00AA23ED"/>
    <w:rsid w:val="00AA2602"/>
    <w:rsid w:val="00AA3DA4"/>
    <w:rsid w:val="00AB2023"/>
    <w:rsid w:val="00AB639C"/>
    <w:rsid w:val="00AC1EEB"/>
    <w:rsid w:val="00AC6EA7"/>
    <w:rsid w:val="00AC76A3"/>
    <w:rsid w:val="00AD6B93"/>
    <w:rsid w:val="00AE3016"/>
    <w:rsid w:val="00AE3389"/>
    <w:rsid w:val="00AF116A"/>
    <w:rsid w:val="00B026C4"/>
    <w:rsid w:val="00B07C36"/>
    <w:rsid w:val="00B10EDF"/>
    <w:rsid w:val="00B454A8"/>
    <w:rsid w:val="00B45766"/>
    <w:rsid w:val="00B53157"/>
    <w:rsid w:val="00B53E05"/>
    <w:rsid w:val="00B629E4"/>
    <w:rsid w:val="00B6502C"/>
    <w:rsid w:val="00B65B6E"/>
    <w:rsid w:val="00BA2571"/>
    <w:rsid w:val="00BA711C"/>
    <w:rsid w:val="00BC1F36"/>
    <w:rsid w:val="00BC58C2"/>
    <w:rsid w:val="00BD1350"/>
    <w:rsid w:val="00C0461C"/>
    <w:rsid w:val="00C04F69"/>
    <w:rsid w:val="00C12AC6"/>
    <w:rsid w:val="00C12CF0"/>
    <w:rsid w:val="00C14335"/>
    <w:rsid w:val="00C16DB9"/>
    <w:rsid w:val="00C215A6"/>
    <w:rsid w:val="00C22692"/>
    <w:rsid w:val="00C231B5"/>
    <w:rsid w:val="00C233A5"/>
    <w:rsid w:val="00C240B9"/>
    <w:rsid w:val="00C27501"/>
    <w:rsid w:val="00C275F1"/>
    <w:rsid w:val="00C27828"/>
    <w:rsid w:val="00C30203"/>
    <w:rsid w:val="00C50C17"/>
    <w:rsid w:val="00C51160"/>
    <w:rsid w:val="00C634BC"/>
    <w:rsid w:val="00C65468"/>
    <w:rsid w:val="00C66ACA"/>
    <w:rsid w:val="00C67435"/>
    <w:rsid w:val="00C7223E"/>
    <w:rsid w:val="00C72609"/>
    <w:rsid w:val="00C81AA4"/>
    <w:rsid w:val="00C8580C"/>
    <w:rsid w:val="00C8598E"/>
    <w:rsid w:val="00C867A8"/>
    <w:rsid w:val="00C922FA"/>
    <w:rsid w:val="00C93EF4"/>
    <w:rsid w:val="00C95A0D"/>
    <w:rsid w:val="00CA1DEB"/>
    <w:rsid w:val="00CB3C87"/>
    <w:rsid w:val="00CC2931"/>
    <w:rsid w:val="00CE73A8"/>
    <w:rsid w:val="00CF3089"/>
    <w:rsid w:val="00CF446C"/>
    <w:rsid w:val="00CF4749"/>
    <w:rsid w:val="00CF7568"/>
    <w:rsid w:val="00D05760"/>
    <w:rsid w:val="00D06024"/>
    <w:rsid w:val="00D11A64"/>
    <w:rsid w:val="00D158A4"/>
    <w:rsid w:val="00D225E1"/>
    <w:rsid w:val="00D22DDE"/>
    <w:rsid w:val="00D42ED8"/>
    <w:rsid w:val="00D54E3D"/>
    <w:rsid w:val="00D64818"/>
    <w:rsid w:val="00D71870"/>
    <w:rsid w:val="00D73791"/>
    <w:rsid w:val="00D80256"/>
    <w:rsid w:val="00D948E9"/>
    <w:rsid w:val="00DB0E96"/>
    <w:rsid w:val="00DB5C54"/>
    <w:rsid w:val="00DC0A77"/>
    <w:rsid w:val="00DC3701"/>
    <w:rsid w:val="00DE72AC"/>
    <w:rsid w:val="00DF3320"/>
    <w:rsid w:val="00DF416E"/>
    <w:rsid w:val="00DF486E"/>
    <w:rsid w:val="00E10A97"/>
    <w:rsid w:val="00E14EA5"/>
    <w:rsid w:val="00E15387"/>
    <w:rsid w:val="00E16723"/>
    <w:rsid w:val="00E16D71"/>
    <w:rsid w:val="00E20972"/>
    <w:rsid w:val="00E23F75"/>
    <w:rsid w:val="00E241AF"/>
    <w:rsid w:val="00E25053"/>
    <w:rsid w:val="00E25AC4"/>
    <w:rsid w:val="00E35D31"/>
    <w:rsid w:val="00E3733C"/>
    <w:rsid w:val="00E6185B"/>
    <w:rsid w:val="00E631FE"/>
    <w:rsid w:val="00E650C4"/>
    <w:rsid w:val="00E829DE"/>
    <w:rsid w:val="00E86D93"/>
    <w:rsid w:val="00E916B2"/>
    <w:rsid w:val="00E97A81"/>
    <w:rsid w:val="00E97C47"/>
    <w:rsid w:val="00EA4BDE"/>
    <w:rsid w:val="00EA576E"/>
    <w:rsid w:val="00EB4DB7"/>
    <w:rsid w:val="00EC7712"/>
    <w:rsid w:val="00ED4879"/>
    <w:rsid w:val="00EE4E32"/>
    <w:rsid w:val="00EE653F"/>
    <w:rsid w:val="00F00063"/>
    <w:rsid w:val="00F06274"/>
    <w:rsid w:val="00F06522"/>
    <w:rsid w:val="00F12909"/>
    <w:rsid w:val="00F16136"/>
    <w:rsid w:val="00F164DF"/>
    <w:rsid w:val="00F271E7"/>
    <w:rsid w:val="00F34195"/>
    <w:rsid w:val="00F45FBC"/>
    <w:rsid w:val="00F515A7"/>
    <w:rsid w:val="00F554E0"/>
    <w:rsid w:val="00F64724"/>
    <w:rsid w:val="00F67E33"/>
    <w:rsid w:val="00F85168"/>
    <w:rsid w:val="00FB3D55"/>
    <w:rsid w:val="00FB6844"/>
    <w:rsid w:val="00FC5D19"/>
    <w:rsid w:val="00FD6446"/>
    <w:rsid w:val="00FD6C62"/>
    <w:rsid w:val="00FE07A5"/>
    <w:rsid w:val="00FE3910"/>
    <w:rsid w:val="00FF0807"/>
    <w:rsid w:val="00FF2076"/>
    <w:rsid w:val="00FF6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2FEA4674"/>
  <w15:chartTrackingRefBased/>
  <w15:docId w15:val="{7D5DF80C-6F1B-48C0-A449-D1B92FFA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55EC"/>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225E1"/>
    <w:rPr>
      <w:sz w:val="16"/>
      <w:szCs w:val="16"/>
    </w:rPr>
  </w:style>
  <w:style w:type="paragraph" w:styleId="Tekstkomentarza">
    <w:name w:val="annotation text"/>
    <w:basedOn w:val="Normalny"/>
    <w:link w:val="TekstkomentarzaZnak"/>
    <w:uiPriority w:val="99"/>
    <w:semiHidden/>
    <w:unhideWhenUsed/>
    <w:rsid w:val="00D225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25E1"/>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225E1"/>
    <w:rPr>
      <w:b/>
      <w:bCs/>
    </w:rPr>
  </w:style>
  <w:style w:type="character" w:customStyle="1" w:styleId="TematkomentarzaZnak">
    <w:name w:val="Temat komentarza Znak"/>
    <w:basedOn w:val="TekstkomentarzaZnak"/>
    <w:link w:val="Tematkomentarza"/>
    <w:uiPriority w:val="99"/>
    <w:semiHidden/>
    <w:rsid w:val="00D225E1"/>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D225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25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363</Words>
  <Characters>2183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Grzywiński</dc:creator>
  <cp:keywords/>
  <dc:description/>
  <cp:lastModifiedBy>Witold Grzywiński</cp:lastModifiedBy>
  <cp:revision>1</cp:revision>
  <dcterms:created xsi:type="dcterms:W3CDTF">2022-06-07T09:59:00Z</dcterms:created>
  <dcterms:modified xsi:type="dcterms:W3CDTF">2022-06-07T10:53:00Z</dcterms:modified>
</cp:coreProperties>
</file>