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E9800" w14:textId="77777777" w:rsidR="0083005C" w:rsidRPr="00C53507" w:rsidRDefault="0083005C" w:rsidP="0083005C">
      <w:pPr>
        <w:rPr>
          <w:rFonts w:ascii="Times New Roman" w:hAnsi="Times New Roman" w:cs="Times New Roman"/>
        </w:rPr>
      </w:pPr>
    </w:p>
    <w:p w14:paraId="6FCA010D" w14:textId="77777777" w:rsidR="0083005C" w:rsidRPr="00C53507" w:rsidRDefault="0083005C" w:rsidP="0083005C">
      <w:pPr>
        <w:rPr>
          <w:rFonts w:ascii="Times New Roman" w:hAnsi="Times New Roman" w:cs="Times New Roman"/>
        </w:rPr>
      </w:pPr>
    </w:p>
    <w:p w14:paraId="339753BF" w14:textId="77777777" w:rsidR="0083005C" w:rsidRPr="00C53507" w:rsidRDefault="0083005C" w:rsidP="0083005C">
      <w:pPr>
        <w:rPr>
          <w:rFonts w:ascii="Times New Roman" w:hAnsi="Times New Roman" w:cs="Times New Roman"/>
        </w:rPr>
      </w:pPr>
    </w:p>
    <w:p w14:paraId="4F74A253" w14:textId="77777777" w:rsidR="0083005C" w:rsidRPr="00C53507" w:rsidRDefault="0083005C" w:rsidP="0083005C">
      <w:pPr>
        <w:jc w:val="center"/>
        <w:rPr>
          <w:rFonts w:ascii="Times New Roman" w:hAnsi="Times New Roman" w:cs="Times New Roman"/>
        </w:rPr>
      </w:pPr>
    </w:p>
    <w:p w14:paraId="48841F1F" w14:textId="77777777" w:rsidR="0083005C" w:rsidRPr="00C53507" w:rsidRDefault="0083005C" w:rsidP="0083005C">
      <w:pPr>
        <w:jc w:val="center"/>
        <w:rPr>
          <w:rFonts w:ascii="Times New Roman" w:hAnsi="Times New Roman" w:cs="Times New Roman"/>
        </w:rPr>
      </w:pPr>
    </w:p>
    <w:p w14:paraId="0FAAC15B" w14:textId="77777777" w:rsidR="0083005C" w:rsidRPr="00C53507" w:rsidRDefault="0083005C" w:rsidP="0083005C">
      <w:pPr>
        <w:jc w:val="center"/>
        <w:rPr>
          <w:rFonts w:ascii="Times New Roman" w:hAnsi="Times New Roman" w:cs="Times New Roman"/>
        </w:rPr>
      </w:pPr>
    </w:p>
    <w:p w14:paraId="24C8726A" w14:textId="77777777" w:rsidR="0083005C" w:rsidRPr="00C53507" w:rsidRDefault="0083005C" w:rsidP="0083005C">
      <w:pPr>
        <w:jc w:val="center"/>
        <w:rPr>
          <w:rFonts w:ascii="Times New Roman" w:hAnsi="Times New Roman" w:cs="Times New Roman"/>
        </w:rPr>
      </w:pPr>
    </w:p>
    <w:p w14:paraId="38DA0262" w14:textId="77777777" w:rsidR="0083005C" w:rsidRPr="00C53507" w:rsidRDefault="0083005C" w:rsidP="0083005C">
      <w:pPr>
        <w:jc w:val="center"/>
        <w:rPr>
          <w:rFonts w:ascii="Times New Roman" w:hAnsi="Times New Roman" w:cs="Times New Roman"/>
          <w:b/>
          <w:sz w:val="36"/>
          <w:szCs w:val="36"/>
        </w:rPr>
      </w:pPr>
      <w:r w:rsidRPr="00C53507">
        <w:rPr>
          <w:rFonts w:ascii="Times New Roman" w:hAnsi="Times New Roman" w:cs="Times New Roman"/>
          <w:b/>
          <w:sz w:val="36"/>
          <w:szCs w:val="36"/>
        </w:rPr>
        <w:t>AUTOREFERAT</w:t>
      </w:r>
    </w:p>
    <w:p w14:paraId="1E9A3415" w14:textId="77777777" w:rsidR="0083005C" w:rsidRPr="00C53507" w:rsidRDefault="0083005C" w:rsidP="0083005C">
      <w:pPr>
        <w:jc w:val="center"/>
        <w:rPr>
          <w:rFonts w:ascii="Times New Roman" w:hAnsi="Times New Roman" w:cs="Times New Roman"/>
          <w:b/>
        </w:rPr>
      </w:pPr>
    </w:p>
    <w:p w14:paraId="1CCCD23D" w14:textId="77777777" w:rsidR="0083005C" w:rsidRPr="00C53507" w:rsidRDefault="0083005C" w:rsidP="0083005C">
      <w:pPr>
        <w:jc w:val="center"/>
        <w:rPr>
          <w:rFonts w:ascii="Times New Roman" w:hAnsi="Times New Roman" w:cs="Times New Roman"/>
          <w:b/>
        </w:rPr>
      </w:pPr>
    </w:p>
    <w:p w14:paraId="78AA2202" w14:textId="77777777" w:rsidR="0083005C" w:rsidRPr="00C53507" w:rsidRDefault="0083005C" w:rsidP="0083005C">
      <w:pPr>
        <w:jc w:val="center"/>
        <w:rPr>
          <w:rFonts w:ascii="Times New Roman" w:hAnsi="Times New Roman" w:cs="Times New Roman"/>
          <w:b/>
        </w:rPr>
      </w:pPr>
    </w:p>
    <w:p w14:paraId="31E79B3E" w14:textId="77777777" w:rsidR="0083005C" w:rsidRPr="00C53507" w:rsidRDefault="0083005C" w:rsidP="0083005C">
      <w:pPr>
        <w:jc w:val="center"/>
        <w:rPr>
          <w:rFonts w:ascii="Times New Roman" w:hAnsi="Times New Roman" w:cs="Times New Roman"/>
          <w:b/>
        </w:rPr>
      </w:pPr>
    </w:p>
    <w:p w14:paraId="1D3B5E63" w14:textId="60573D8A" w:rsidR="0083005C" w:rsidRPr="00C53507" w:rsidRDefault="0083005C" w:rsidP="0083005C">
      <w:pPr>
        <w:jc w:val="center"/>
        <w:rPr>
          <w:rFonts w:ascii="Times New Roman" w:hAnsi="Times New Roman" w:cs="Times New Roman"/>
          <w:b/>
          <w:sz w:val="32"/>
          <w:szCs w:val="32"/>
        </w:rPr>
      </w:pPr>
      <w:r w:rsidRPr="00C53507">
        <w:rPr>
          <w:rFonts w:ascii="Times New Roman" w:hAnsi="Times New Roman" w:cs="Times New Roman"/>
          <w:b/>
          <w:sz w:val="32"/>
          <w:szCs w:val="32"/>
        </w:rPr>
        <w:t>dr inż. Zbigniew Karaszewski</w:t>
      </w:r>
    </w:p>
    <w:p w14:paraId="09A0ACAC" w14:textId="2D97F393" w:rsidR="0083005C" w:rsidRPr="00C53507" w:rsidRDefault="0083005C" w:rsidP="0083005C">
      <w:pPr>
        <w:jc w:val="center"/>
        <w:rPr>
          <w:rFonts w:ascii="Times New Roman" w:hAnsi="Times New Roman" w:cs="Times New Roman"/>
          <w:b/>
        </w:rPr>
      </w:pPr>
      <w:r w:rsidRPr="00C53507">
        <w:rPr>
          <w:rFonts w:ascii="Times New Roman" w:hAnsi="Times New Roman" w:cs="Times New Roman"/>
          <w:b/>
        </w:rPr>
        <w:t>Instytut Technologii Drewna</w:t>
      </w:r>
    </w:p>
    <w:p w14:paraId="740CF881" w14:textId="77777777" w:rsidR="0083005C" w:rsidRPr="00C53507" w:rsidRDefault="0083005C" w:rsidP="0083005C">
      <w:pPr>
        <w:jc w:val="center"/>
        <w:rPr>
          <w:rFonts w:ascii="Times New Roman" w:hAnsi="Times New Roman" w:cs="Times New Roman"/>
          <w:b/>
        </w:rPr>
      </w:pPr>
    </w:p>
    <w:p w14:paraId="30A66BA5" w14:textId="77777777" w:rsidR="0083005C" w:rsidRPr="00C53507" w:rsidRDefault="0083005C" w:rsidP="0083005C">
      <w:pPr>
        <w:jc w:val="center"/>
        <w:rPr>
          <w:rFonts w:ascii="Times New Roman" w:hAnsi="Times New Roman" w:cs="Times New Roman"/>
        </w:rPr>
      </w:pPr>
    </w:p>
    <w:p w14:paraId="7B7C594D" w14:textId="77777777" w:rsidR="0083005C" w:rsidRPr="00C53507" w:rsidRDefault="0083005C" w:rsidP="0083005C">
      <w:pPr>
        <w:jc w:val="center"/>
        <w:rPr>
          <w:rFonts w:ascii="Times New Roman" w:hAnsi="Times New Roman" w:cs="Times New Roman"/>
        </w:rPr>
      </w:pPr>
    </w:p>
    <w:p w14:paraId="6C7AE04C" w14:textId="77777777" w:rsidR="0083005C" w:rsidRPr="00C53507" w:rsidRDefault="0083005C" w:rsidP="0083005C">
      <w:pPr>
        <w:jc w:val="center"/>
        <w:rPr>
          <w:rFonts w:ascii="Times New Roman" w:hAnsi="Times New Roman" w:cs="Times New Roman"/>
        </w:rPr>
      </w:pPr>
    </w:p>
    <w:p w14:paraId="40FBB13B" w14:textId="77777777" w:rsidR="0083005C" w:rsidRPr="00C53507" w:rsidRDefault="0083005C" w:rsidP="0083005C">
      <w:pPr>
        <w:jc w:val="center"/>
        <w:rPr>
          <w:rFonts w:ascii="Times New Roman" w:hAnsi="Times New Roman" w:cs="Times New Roman"/>
        </w:rPr>
      </w:pPr>
    </w:p>
    <w:p w14:paraId="12CAF463" w14:textId="77777777" w:rsidR="0083005C" w:rsidRPr="00C53507" w:rsidRDefault="0083005C" w:rsidP="0083005C">
      <w:pPr>
        <w:jc w:val="center"/>
        <w:rPr>
          <w:rFonts w:ascii="Times New Roman" w:hAnsi="Times New Roman" w:cs="Times New Roman"/>
        </w:rPr>
      </w:pPr>
    </w:p>
    <w:p w14:paraId="0F0E262D" w14:textId="77777777" w:rsidR="0083005C" w:rsidRPr="00C53507" w:rsidRDefault="0083005C" w:rsidP="0083005C">
      <w:pPr>
        <w:jc w:val="center"/>
        <w:rPr>
          <w:rFonts w:ascii="Times New Roman" w:hAnsi="Times New Roman" w:cs="Times New Roman"/>
        </w:rPr>
      </w:pPr>
    </w:p>
    <w:p w14:paraId="2CDB4645" w14:textId="77777777" w:rsidR="0083005C" w:rsidRPr="00C53507" w:rsidRDefault="0083005C" w:rsidP="0083005C">
      <w:pPr>
        <w:jc w:val="center"/>
        <w:rPr>
          <w:rFonts w:ascii="Times New Roman" w:hAnsi="Times New Roman" w:cs="Times New Roman"/>
        </w:rPr>
      </w:pPr>
    </w:p>
    <w:p w14:paraId="73238833" w14:textId="77777777" w:rsidR="0083005C" w:rsidRPr="00C53507" w:rsidRDefault="0083005C" w:rsidP="0083005C">
      <w:pPr>
        <w:jc w:val="center"/>
        <w:rPr>
          <w:rFonts w:ascii="Times New Roman" w:hAnsi="Times New Roman" w:cs="Times New Roman"/>
        </w:rPr>
      </w:pPr>
    </w:p>
    <w:p w14:paraId="352D0324" w14:textId="77777777" w:rsidR="0083005C" w:rsidRPr="00C53507" w:rsidRDefault="0083005C" w:rsidP="0083005C">
      <w:pPr>
        <w:jc w:val="center"/>
        <w:rPr>
          <w:rFonts w:ascii="Times New Roman" w:hAnsi="Times New Roman" w:cs="Times New Roman"/>
        </w:rPr>
      </w:pPr>
    </w:p>
    <w:p w14:paraId="1ADE443D" w14:textId="77777777" w:rsidR="0083005C" w:rsidRPr="00C53507" w:rsidRDefault="0083005C" w:rsidP="0083005C">
      <w:pPr>
        <w:jc w:val="center"/>
        <w:rPr>
          <w:rFonts w:ascii="Times New Roman" w:hAnsi="Times New Roman" w:cs="Times New Roman"/>
        </w:rPr>
      </w:pPr>
    </w:p>
    <w:p w14:paraId="5BEC8890" w14:textId="77777777" w:rsidR="0083005C" w:rsidRPr="00C53507" w:rsidRDefault="0083005C" w:rsidP="0083005C">
      <w:pPr>
        <w:jc w:val="center"/>
        <w:rPr>
          <w:rFonts w:ascii="Times New Roman" w:hAnsi="Times New Roman" w:cs="Times New Roman"/>
        </w:rPr>
      </w:pPr>
    </w:p>
    <w:p w14:paraId="1C3FE331" w14:textId="77777777" w:rsidR="0083005C" w:rsidRPr="00C53507" w:rsidRDefault="0083005C" w:rsidP="0083005C">
      <w:pPr>
        <w:jc w:val="center"/>
        <w:rPr>
          <w:rFonts w:ascii="Times New Roman" w:hAnsi="Times New Roman" w:cs="Times New Roman"/>
        </w:rPr>
      </w:pPr>
    </w:p>
    <w:p w14:paraId="34A6A514" w14:textId="77777777" w:rsidR="00EA4D08" w:rsidRDefault="00EA4D08" w:rsidP="0083005C">
      <w:pPr>
        <w:jc w:val="center"/>
        <w:rPr>
          <w:rFonts w:ascii="Times New Roman" w:hAnsi="Times New Roman" w:cs="Times New Roman"/>
        </w:rPr>
      </w:pPr>
    </w:p>
    <w:p w14:paraId="7817BC3D" w14:textId="77777777" w:rsidR="00EA4D08" w:rsidRDefault="00EA4D08" w:rsidP="0083005C">
      <w:pPr>
        <w:jc w:val="center"/>
        <w:rPr>
          <w:rFonts w:ascii="Times New Roman" w:hAnsi="Times New Roman" w:cs="Times New Roman"/>
        </w:rPr>
      </w:pPr>
    </w:p>
    <w:p w14:paraId="419D7768" w14:textId="77777777" w:rsidR="00EA4D08" w:rsidRDefault="00EA4D08" w:rsidP="0083005C">
      <w:pPr>
        <w:jc w:val="center"/>
        <w:rPr>
          <w:rFonts w:ascii="Times New Roman" w:hAnsi="Times New Roman" w:cs="Times New Roman"/>
        </w:rPr>
      </w:pPr>
    </w:p>
    <w:p w14:paraId="59FB9156" w14:textId="3FC30871" w:rsidR="0083005C" w:rsidRPr="00C53507" w:rsidRDefault="0083005C" w:rsidP="0083005C">
      <w:pPr>
        <w:jc w:val="center"/>
        <w:rPr>
          <w:rFonts w:ascii="Times New Roman" w:hAnsi="Times New Roman" w:cs="Times New Roman"/>
        </w:rPr>
      </w:pPr>
      <w:r w:rsidRPr="00C53507">
        <w:rPr>
          <w:rFonts w:ascii="Times New Roman" w:hAnsi="Times New Roman" w:cs="Times New Roman"/>
        </w:rPr>
        <w:t>Poznań 2018</w:t>
      </w:r>
      <w:r w:rsidRPr="00C53507">
        <w:rPr>
          <w:rFonts w:ascii="Times New Roman" w:hAnsi="Times New Roman" w:cs="Times New Roman"/>
        </w:rPr>
        <w:br w:type="page"/>
      </w:r>
    </w:p>
    <w:p w14:paraId="4735B7AC" w14:textId="77777777" w:rsidR="00540160" w:rsidRPr="00540160" w:rsidRDefault="00540160" w:rsidP="00540160">
      <w:pPr>
        <w:spacing w:after="200" w:line="276" w:lineRule="auto"/>
        <w:jc w:val="both"/>
        <w:rPr>
          <w:rFonts w:ascii="Cambria" w:eastAsia="Calibri" w:hAnsi="Cambria" w:cs="Arial"/>
        </w:rPr>
      </w:pPr>
      <w:r w:rsidRPr="00540160">
        <w:rPr>
          <w:rFonts w:ascii="Cambria" w:eastAsia="Calibri" w:hAnsi="Cambria" w:cs="Arial"/>
          <w:b/>
        </w:rPr>
        <w:lastRenderedPageBreak/>
        <w:t>POSIADANE DYPLOMY, STOPNIE NAUKOWE</w:t>
      </w:r>
    </w:p>
    <w:tbl>
      <w:tblPr>
        <w:tblW w:w="0" w:type="auto"/>
        <w:tblLook w:val="00A0" w:firstRow="1" w:lastRow="0" w:firstColumn="1" w:lastColumn="0" w:noHBand="0" w:noVBand="0"/>
      </w:tblPr>
      <w:tblGrid>
        <w:gridCol w:w="1659"/>
        <w:gridCol w:w="7413"/>
      </w:tblGrid>
      <w:tr w:rsidR="00540160" w:rsidRPr="00540160" w14:paraId="18B0ECF8" w14:textId="77777777" w:rsidTr="009E289A">
        <w:tc>
          <w:tcPr>
            <w:tcW w:w="1668" w:type="dxa"/>
          </w:tcPr>
          <w:p w14:paraId="72D40EBC" w14:textId="658A39C9" w:rsidR="00540160" w:rsidRPr="00540160" w:rsidRDefault="00D22993" w:rsidP="00540160">
            <w:pPr>
              <w:spacing w:after="0" w:line="240" w:lineRule="auto"/>
              <w:jc w:val="both"/>
              <w:rPr>
                <w:rFonts w:ascii="Cambria" w:eastAsia="Calibri" w:hAnsi="Cambria" w:cs="Arial"/>
              </w:rPr>
            </w:pPr>
            <w:r>
              <w:rPr>
                <w:rFonts w:ascii="Cambria" w:eastAsia="Calibri" w:hAnsi="Cambria" w:cs="Arial"/>
              </w:rPr>
              <w:t>24.09.2004</w:t>
            </w:r>
          </w:p>
        </w:tc>
        <w:tc>
          <w:tcPr>
            <w:tcW w:w="7544" w:type="dxa"/>
          </w:tcPr>
          <w:p w14:paraId="4C46268D" w14:textId="77777777" w:rsidR="00540160" w:rsidRPr="00540160" w:rsidRDefault="00540160" w:rsidP="00540160">
            <w:pPr>
              <w:spacing w:after="0" w:line="240" w:lineRule="auto"/>
              <w:jc w:val="both"/>
              <w:rPr>
                <w:rFonts w:ascii="Cambria" w:eastAsia="Calibri" w:hAnsi="Cambria" w:cs="Arial"/>
              </w:rPr>
            </w:pPr>
            <w:r w:rsidRPr="00540160">
              <w:rPr>
                <w:rFonts w:ascii="Cambria" w:eastAsia="Calibri" w:hAnsi="Cambria" w:cs="Arial"/>
                <w:b/>
              </w:rPr>
              <w:t>doktor nauk leśnych w zakresie leśnictwa</w:t>
            </w:r>
          </w:p>
          <w:p w14:paraId="3A41CA90" w14:textId="4A815E14" w:rsidR="00540160" w:rsidRPr="00540160" w:rsidRDefault="00540160" w:rsidP="00540160">
            <w:pPr>
              <w:spacing w:after="0" w:line="240" w:lineRule="auto"/>
              <w:jc w:val="both"/>
              <w:rPr>
                <w:rFonts w:ascii="Cambria" w:eastAsia="Calibri" w:hAnsi="Cambria" w:cs="Arial"/>
              </w:rPr>
            </w:pPr>
            <w:r w:rsidRPr="00540160">
              <w:rPr>
                <w:rFonts w:ascii="Cambria" w:eastAsia="Calibri" w:hAnsi="Cambria" w:cs="Arial"/>
              </w:rPr>
              <w:t xml:space="preserve">Wydział Leśny </w:t>
            </w:r>
            <w:r w:rsidR="00D22993">
              <w:rPr>
                <w:rFonts w:ascii="Cambria" w:eastAsia="Calibri" w:hAnsi="Cambria" w:cs="Arial"/>
              </w:rPr>
              <w:t xml:space="preserve">Akademii Rolniczej im. Augusta Cieszkowskiego </w:t>
            </w:r>
            <w:r w:rsidRPr="00540160">
              <w:rPr>
                <w:rFonts w:ascii="Cambria" w:eastAsia="Calibri" w:hAnsi="Cambria" w:cs="Arial"/>
              </w:rPr>
              <w:t xml:space="preserve">w </w:t>
            </w:r>
            <w:r w:rsidR="00D22993">
              <w:rPr>
                <w:rFonts w:ascii="Cambria" w:eastAsia="Calibri" w:hAnsi="Cambria" w:cs="Arial"/>
              </w:rPr>
              <w:t>Poznaniu</w:t>
            </w:r>
          </w:p>
          <w:p w14:paraId="0904B9E7" w14:textId="1750C6AC" w:rsidR="00540160" w:rsidRPr="00540160" w:rsidRDefault="00540160" w:rsidP="00540160">
            <w:pPr>
              <w:spacing w:after="0" w:line="240" w:lineRule="auto"/>
              <w:jc w:val="both"/>
              <w:rPr>
                <w:rFonts w:ascii="Cambria" w:eastAsia="Calibri" w:hAnsi="Cambria" w:cs="Arial"/>
              </w:rPr>
            </w:pPr>
            <w:r w:rsidRPr="00540160">
              <w:rPr>
                <w:rFonts w:ascii="Cambria" w:eastAsia="Calibri" w:hAnsi="Cambria" w:cs="Arial"/>
              </w:rPr>
              <w:t xml:space="preserve">Promotor: </w:t>
            </w:r>
            <w:r w:rsidR="00D22993">
              <w:rPr>
                <w:rFonts w:ascii="Cambria" w:eastAsia="Calibri" w:hAnsi="Cambria" w:cs="Arial"/>
              </w:rPr>
              <w:t xml:space="preserve">prof. </w:t>
            </w:r>
            <w:r w:rsidRPr="00540160">
              <w:rPr>
                <w:rFonts w:ascii="Cambria" w:eastAsia="Calibri" w:hAnsi="Cambria" w:cs="Arial"/>
              </w:rPr>
              <w:t xml:space="preserve">dr hab. </w:t>
            </w:r>
            <w:r w:rsidR="00D22993">
              <w:rPr>
                <w:rFonts w:ascii="Cambria" w:eastAsia="Calibri" w:hAnsi="Cambria" w:cs="Arial"/>
              </w:rPr>
              <w:t>Dieter Franciszek Giefing</w:t>
            </w:r>
          </w:p>
          <w:p w14:paraId="155C8041" w14:textId="084DF942" w:rsidR="00540160" w:rsidRPr="00540160" w:rsidRDefault="00540160" w:rsidP="00540160">
            <w:pPr>
              <w:spacing w:after="0" w:line="240" w:lineRule="auto"/>
              <w:jc w:val="both"/>
              <w:rPr>
                <w:rFonts w:ascii="Cambria" w:eastAsia="Calibri" w:hAnsi="Cambria" w:cs="Arial"/>
              </w:rPr>
            </w:pPr>
            <w:r w:rsidRPr="00540160">
              <w:rPr>
                <w:rFonts w:ascii="Cambria" w:eastAsia="Calibri" w:hAnsi="Cambria" w:cs="Arial"/>
              </w:rPr>
              <w:t>Tytuł rozprawy doktorskiej: „</w:t>
            </w:r>
            <w:r w:rsidR="00D22993" w:rsidRPr="00D22993">
              <w:rPr>
                <w:rFonts w:ascii="Cambria" w:eastAsia="Calibri" w:hAnsi="Cambria" w:cs="Arial"/>
                <w:iCs/>
              </w:rPr>
              <w:t>Optymalizacja procesów technologicznych pozyskiwania sosny w cięciach przedrębnych pod kątem ochrony środowiska leśnego</w:t>
            </w:r>
            <w:r w:rsidRPr="00540160">
              <w:rPr>
                <w:rFonts w:ascii="Cambria" w:eastAsia="Calibri" w:hAnsi="Cambria" w:cs="Arial"/>
              </w:rPr>
              <w:t>”.</w:t>
            </w:r>
          </w:p>
        </w:tc>
      </w:tr>
      <w:tr w:rsidR="00540160" w:rsidRPr="00540160" w14:paraId="6AC164E3" w14:textId="77777777" w:rsidTr="009E289A">
        <w:tc>
          <w:tcPr>
            <w:tcW w:w="1668" w:type="dxa"/>
          </w:tcPr>
          <w:p w14:paraId="567FB824" w14:textId="67128701" w:rsidR="00540160" w:rsidRPr="00540160" w:rsidRDefault="00540160" w:rsidP="00540160">
            <w:pPr>
              <w:spacing w:after="0" w:line="240" w:lineRule="auto"/>
              <w:jc w:val="both"/>
              <w:rPr>
                <w:rFonts w:ascii="Cambria" w:eastAsia="Calibri" w:hAnsi="Cambria" w:cs="Arial"/>
              </w:rPr>
            </w:pPr>
          </w:p>
        </w:tc>
        <w:tc>
          <w:tcPr>
            <w:tcW w:w="7544" w:type="dxa"/>
          </w:tcPr>
          <w:p w14:paraId="50E48B50" w14:textId="28EB546C" w:rsidR="00540160" w:rsidRPr="00DE1CD1" w:rsidRDefault="00540160" w:rsidP="00540160">
            <w:pPr>
              <w:spacing w:after="0" w:line="240" w:lineRule="auto"/>
              <w:jc w:val="both"/>
              <w:rPr>
                <w:rFonts w:ascii="Cambria" w:eastAsia="Calibri" w:hAnsi="Cambria" w:cs="Arial"/>
              </w:rPr>
            </w:pPr>
          </w:p>
        </w:tc>
      </w:tr>
      <w:tr w:rsidR="00540160" w:rsidRPr="00540160" w14:paraId="0BB93AB3" w14:textId="77777777" w:rsidTr="009E289A">
        <w:tc>
          <w:tcPr>
            <w:tcW w:w="1668" w:type="dxa"/>
          </w:tcPr>
          <w:p w14:paraId="184836BA" w14:textId="3171D6A6" w:rsidR="00540160" w:rsidRPr="00540160" w:rsidRDefault="00C57099" w:rsidP="00540160">
            <w:pPr>
              <w:spacing w:after="0" w:line="240" w:lineRule="auto"/>
              <w:jc w:val="both"/>
              <w:rPr>
                <w:rFonts w:ascii="Cambria" w:eastAsia="Calibri" w:hAnsi="Cambria" w:cs="Arial"/>
                <w:lang w:val="en-US"/>
              </w:rPr>
            </w:pPr>
            <w:r>
              <w:rPr>
                <w:rFonts w:ascii="Cambria" w:eastAsia="Calibri" w:hAnsi="Cambria" w:cs="Arial"/>
                <w:lang w:val="en-US"/>
              </w:rPr>
              <w:t>19.06.1998</w:t>
            </w:r>
          </w:p>
        </w:tc>
        <w:tc>
          <w:tcPr>
            <w:tcW w:w="7544" w:type="dxa"/>
          </w:tcPr>
          <w:p w14:paraId="25684461" w14:textId="77777777" w:rsidR="00540160" w:rsidRPr="00540160" w:rsidRDefault="00540160" w:rsidP="00540160">
            <w:pPr>
              <w:spacing w:after="0" w:line="240" w:lineRule="auto"/>
              <w:jc w:val="both"/>
              <w:rPr>
                <w:rFonts w:ascii="Cambria" w:eastAsia="Calibri" w:hAnsi="Cambria" w:cs="Arial"/>
                <w:b/>
              </w:rPr>
            </w:pPr>
            <w:r w:rsidRPr="00540160">
              <w:rPr>
                <w:rFonts w:ascii="Cambria" w:eastAsia="Calibri" w:hAnsi="Cambria" w:cs="Arial"/>
                <w:b/>
              </w:rPr>
              <w:t>magister inżynier leśnictwa</w:t>
            </w:r>
          </w:p>
          <w:p w14:paraId="65D4CC50" w14:textId="77777777" w:rsidR="00C57099" w:rsidRPr="00C57099" w:rsidRDefault="00C57099" w:rsidP="00C57099">
            <w:pPr>
              <w:spacing w:after="0" w:line="240" w:lineRule="auto"/>
              <w:jc w:val="both"/>
              <w:rPr>
                <w:rFonts w:ascii="Cambria" w:eastAsia="Calibri" w:hAnsi="Cambria" w:cs="Arial"/>
              </w:rPr>
            </w:pPr>
            <w:r w:rsidRPr="00C57099">
              <w:rPr>
                <w:rFonts w:ascii="Cambria" w:eastAsia="Calibri" w:hAnsi="Cambria" w:cs="Arial"/>
              </w:rPr>
              <w:t>Wydział Leśny Akademii Rolniczej im. Augusta Cieszkowskiego w Poznaniu</w:t>
            </w:r>
          </w:p>
          <w:p w14:paraId="318D96C3" w14:textId="77777777" w:rsidR="00C57099" w:rsidRDefault="00C57099" w:rsidP="00C57099">
            <w:pPr>
              <w:spacing w:after="0" w:line="240" w:lineRule="auto"/>
              <w:jc w:val="both"/>
              <w:rPr>
                <w:rFonts w:ascii="Cambria" w:eastAsia="Calibri" w:hAnsi="Cambria" w:cs="Arial"/>
              </w:rPr>
            </w:pPr>
            <w:r w:rsidRPr="00C57099">
              <w:rPr>
                <w:rFonts w:ascii="Cambria" w:eastAsia="Calibri" w:hAnsi="Cambria" w:cs="Arial"/>
              </w:rPr>
              <w:t xml:space="preserve">Promotor: prof. dr hab. Dieter Franciszek Giefing </w:t>
            </w:r>
          </w:p>
          <w:p w14:paraId="47546526" w14:textId="6C371746" w:rsidR="00540160" w:rsidRPr="00540160" w:rsidRDefault="00540160" w:rsidP="00C57099">
            <w:pPr>
              <w:spacing w:after="0" w:line="240" w:lineRule="auto"/>
              <w:jc w:val="both"/>
              <w:rPr>
                <w:rFonts w:ascii="Cambria" w:eastAsia="Calibri" w:hAnsi="Cambria" w:cs="Arial"/>
              </w:rPr>
            </w:pPr>
            <w:r w:rsidRPr="00540160">
              <w:rPr>
                <w:rFonts w:ascii="Cambria" w:eastAsia="Calibri" w:hAnsi="Cambria" w:cs="Arial"/>
              </w:rPr>
              <w:t>Tytuł pracy magisterskiej:</w:t>
            </w:r>
            <w:r w:rsidR="00C57099">
              <w:rPr>
                <w:rFonts w:ascii="Cambria" w:eastAsia="Calibri" w:hAnsi="Cambria" w:cs="Arial"/>
              </w:rPr>
              <w:t xml:space="preserve"> </w:t>
            </w:r>
            <w:r w:rsidRPr="00540160">
              <w:rPr>
                <w:rFonts w:ascii="Cambria" w:eastAsia="Calibri" w:hAnsi="Cambria" w:cs="Arial"/>
              </w:rPr>
              <w:t>„</w:t>
            </w:r>
            <w:r w:rsidR="00C57099" w:rsidRPr="00C57099">
              <w:rPr>
                <w:rFonts w:ascii="Cambria" w:eastAsia="Calibri" w:hAnsi="Cambria" w:cs="Arial"/>
                <w:bCs/>
              </w:rPr>
              <w:t>W</w:t>
            </w:r>
            <w:r w:rsidR="00C57099" w:rsidRPr="00C57099">
              <w:rPr>
                <w:rFonts w:ascii="Cambria" w:eastAsia="Calibri" w:hAnsi="Cambria" w:cs="Arial"/>
                <w:iCs/>
              </w:rPr>
              <w:t>pływ cięć pielęgnacyjnych i szlaków zrywkowych na kształtowanie się niektórych cech drzew</w:t>
            </w:r>
            <w:r w:rsidRPr="00540160">
              <w:rPr>
                <w:rFonts w:ascii="Cambria" w:eastAsia="Calibri" w:hAnsi="Cambria" w:cs="Arial"/>
              </w:rPr>
              <w:t>”.</w:t>
            </w:r>
          </w:p>
        </w:tc>
      </w:tr>
    </w:tbl>
    <w:p w14:paraId="5C0D9AF9" w14:textId="77777777" w:rsidR="00540160" w:rsidRPr="00540160" w:rsidRDefault="00540160" w:rsidP="00540160">
      <w:pPr>
        <w:spacing w:after="200" w:line="276" w:lineRule="auto"/>
        <w:jc w:val="both"/>
        <w:rPr>
          <w:rFonts w:ascii="Cambria" w:eastAsia="Calibri" w:hAnsi="Cambria" w:cs="Arial"/>
        </w:rPr>
      </w:pPr>
    </w:p>
    <w:p w14:paraId="4FCD8058" w14:textId="77777777" w:rsidR="00540160" w:rsidRPr="00540160" w:rsidRDefault="00540160" w:rsidP="00540160">
      <w:pPr>
        <w:spacing w:after="200" w:line="276" w:lineRule="auto"/>
        <w:jc w:val="both"/>
        <w:rPr>
          <w:rFonts w:ascii="Cambria" w:eastAsia="Calibri" w:hAnsi="Cambria" w:cs="Arial"/>
        </w:rPr>
      </w:pPr>
    </w:p>
    <w:p w14:paraId="19C181F2" w14:textId="77777777" w:rsidR="00540160" w:rsidRPr="00540160" w:rsidRDefault="00540160" w:rsidP="00540160">
      <w:pPr>
        <w:spacing w:after="200" w:line="276" w:lineRule="auto"/>
        <w:jc w:val="both"/>
        <w:rPr>
          <w:rFonts w:ascii="Cambria" w:eastAsia="Calibri" w:hAnsi="Cambria" w:cs="Arial"/>
          <w:b/>
        </w:rPr>
      </w:pPr>
      <w:r w:rsidRPr="00540160">
        <w:rPr>
          <w:rFonts w:ascii="Cambria" w:eastAsia="Calibri" w:hAnsi="Cambria" w:cs="Arial"/>
          <w:b/>
        </w:rPr>
        <w:t>INFORMACJE O DOTYCHCZASOWYM ZATRUDNIENIU W JEDNOSTKACH NAUKOWYCH</w:t>
      </w:r>
    </w:p>
    <w:tbl>
      <w:tblPr>
        <w:tblW w:w="0" w:type="auto"/>
        <w:tblLook w:val="00A0" w:firstRow="1" w:lastRow="0" w:firstColumn="1" w:lastColumn="0" w:noHBand="0" w:noVBand="0"/>
      </w:tblPr>
      <w:tblGrid>
        <w:gridCol w:w="1661"/>
        <w:gridCol w:w="7411"/>
      </w:tblGrid>
      <w:tr w:rsidR="00540160" w:rsidRPr="00540160" w14:paraId="385FBBC9" w14:textId="77777777" w:rsidTr="009E289A">
        <w:tc>
          <w:tcPr>
            <w:tcW w:w="1668" w:type="dxa"/>
            <w:vAlign w:val="center"/>
          </w:tcPr>
          <w:p w14:paraId="2FA2E074" w14:textId="2616A95D" w:rsidR="00540160" w:rsidRPr="00540160" w:rsidRDefault="00540160" w:rsidP="001B01C1">
            <w:pPr>
              <w:spacing w:after="0" w:line="240" w:lineRule="auto"/>
              <w:jc w:val="both"/>
              <w:rPr>
                <w:rFonts w:ascii="Cambria" w:eastAsia="Calibri" w:hAnsi="Cambria" w:cs="Arial"/>
              </w:rPr>
            </w:pPr>
            <w:r w:rsidRPr="00540160">
              <w:rPr>
                <w:rFonts w:ascii="Cambria" w:eastAsia="Calibri" w:hAnsi="Cambria" w:cs="Arial"/>
                <w:lang w:val="en-US"/>
              </w:rPr>
              <w:t>01.</w:t>
            </w:r>
            <w:r w:rsidR="001B01C1">
              <w:rPr>
                <w:rFonts w:ascii="Cambria" w:eastAsia="Calibri" w:hAnsi="Cambria" w:cs="Arial"/>
                <w:lang w:val="en-US"/>
              </w:rPr>
              <w:t>08.2011</w:t>
            </w:r>
            <w:r w:rsidRPr="00540160">
              <w:rPr>
                <w:rFonts w:ascii="Cambria" w:eastAsia="Calibri" w:hAnsi="Cambria" w:cs="Arial"/>
                <w:lang w:val="en-US"/>
              </w:rPr>
              <w:t>-aktulnie</w:t>
            </w:r>
          </w:p>
        </w:tc>
        <w:tc>
          <w:tcPr>
            <w:tcW w:w="7544" w:type="dxa"/>
            <w:vAlign w:val="center"/>
          </w:tcPr>
          <w:p w14:paraId="16899D2E" w14:textId="6EF0EB7B" w:rsidR="00540160" w:rsidRPr="00540160" w:rsidRDefault="00540160" w:rsidP="001B01C1">
            <w:pPr>
              <w:spacing w:after="0" w:line="240" w:lineRule="auto"/>
              <w:jc w:val="both"/>
              <w:rPr>
                <w:rFonts w:ascii="Cambria" w:eastAsia="Calibri" w:hAnsi="Cambria" w:cs="Arial"/>
              </w:rPr>
            </w:pPr>
            <w:r w:rsidRPr="00540160">
              <w:rPr>
                <w:rFonts w:ascii="Cambria" w:eastAsia="Calibri" w:hAnsi="Cambria" w:cs="Arial"/>
                <w:b/>
              </w:rPr>
              <w:t xml:space="preserve">Instytut </w:t>
            </w:r>
            <w:r w:rsidR="001B01C1">
              <w:rPr>
                <w:rFonts w:ascii="Cambria" w:eastAsia="Calibri" w:hAnsi="Cambria" w:cs="Arial"/>
                <w:b/>
              </w:rPr>
              <w:t>Technologii Drewna</w:t>
            </w:r>
            <w:r w:rsidRPr="00540160">
              <w:rPr>
                <w:rFonts w:ascii="Cambria" w:eastAsia="Calibri" w:hAnsi="Cambria" w:cs="Arial"/>
              </w:rPr>
              <w:t xml:space="preserve">, ul. </w:t>
            </w:r>
            <w:r w:rsidR="001B01C1">
              <w:rPr>
                <w:rFonts w:ascii="Cambria" w:eastAsia="Calibri" w:hAnsi="Cambria" w:cs="Arial"/>
              </w:rPr>
              <w:t>Winiarska 1, 60-654 Poznań</w:t>
            </w:r>
            <w:r w:rsidRPr="00540160">
              <w:rPr>
                <w:rFonts w:ascii="Cambria" w:eastAsia="Calibri" w:hAnsi="Cambria" w:cs="Arial"/>
              </w:rPr>
              <w:t xml:space="preserve"> - pracownik naukowy </w:t>
            </w:r>
          </w:p>
        </w:tc>
      </w:tr>
      <w:tr w:rsidR="00540160" w:rsidRPr="00540160" w14:paraId="535C1985" w14:textId="77777777" w:rsidTr="009E289A">
        <w:tc>
          <w:tcPr>
            <w:tcW w:w="1668" w:type="dxa"/>
            <w:vAlign w:val="center"/>
          </w:tcPr>
          <w:p w14:paraId="4BB3F233" w14:textId="11E4CD44" w:rsidR="00540160" w:rsidRPr="00540160" w:rsidRDefault="00540160" w:rsidP="00540160">
            <w:pPr>
              <w:spacing w:after="0" w:line="240" w:lineRule="auto"/>
              <w:jc w:val="both"/>
              <w:rPr>
                <w:rFonts w:ascii="Cambria" w:eastAsia="Calibri" w:hAnsi="Cambria" w:cs="Arial"/>
              </w:rPr>
            </w:pPr>
          </w:p>
        </w:tc>
        <w:tc>
          <w:tcPr>
            <w:tcW w:w="7544" w:type="dxa"/>
            <w:vAlign w:val="center"/>
          </w:tcPr>
          <w:p w14:paraId="515F62BF" w14:textId="22437B7A" w:rsidR="00540160" w:rsidRPr="00540160" w:rsidRDefault="00540160" w:rsidP="00540160">
            <w:pPr>
              <w:spacing w:after="0" w:line="240" w:lineRule="auto"/>
              <w:jc w:val="both"/>
              <w:rPr>
                <w:rFonts w:ascii="Cambria" w:eastAsia="Calibri" w:hAnsi="Cambria" w:cs="Arial"/>
              </w:rPr>
            </w:pPr>
          </w:p>
        </w:tc>
      </w:tr>
      <w:tr w:rsidR="00540160" w:rsidRPr="00540160" w14:paraId="0BD73CC5" w14:textId="77777777" w:rsidTr="009E289A">
        <w:tc>
          <w:tcPr>
            <w:tcW w:w="1668" w:type="dxa"/>
            <w:vAlign w:val="center"/>
          </w:tcPr>
          <w:p w14:paraId="0F4BDEE2" w14:textId="453188C0" w:rsidR="00540160" w:rsidRPr="00540160" w:rsidRDefault="00540160" w:rsidP="00540160">
            <w:pPr>
              <w:spacing w:after="0" w:line="240" w:lineRule="auto"/>
              <w:jc w:val="both"/>
              <w:rPr>
                <w:rFonts w:ascii="Cambria" w:eastAsia="Calibri" w:hAnsi="Cambria" w:cs="Arial"/>
              </w:rPr>
            </w:pPr>
          </w:p>
        </w:tc>
        <w:tc>
          <w:tcPr>
            <w:tcW w:w="7544" w:type="dxa"/>
            <w:vAlign w:val="center"/>
          </w:tcPr>
          <w:p w14:paraId="6CB2363A" w14:textId="11A36A4B" w:rsidR="00540160" w:rsidRPr="00540160" w:rsidRDefault="00540160" w:rsidP="00540160">
            <w:pPr>
              <w:spacing w:after="0" w:line="240" w:lineRule="auto"/>
              <w:jc w:val="both"/>
              <w:rPr>
                <w:rFonts w:ascii="Cambria" w:eastAsia="Calibri" w:hAnsi="Cambria" w:cs="Arial"/>
              </w:rPr>
            </w:pPr>
          </w:p>
        </w:tc>
      </w:tr>
    </w:tbl>
    <w:p w14:paraId="5B43020B" w14:textId="77777777" w:rsidR="00540160" w:rsidRDefault="00540160" w:rsidP="00540160">
      <w:pPr>
        <w:spacing w:after="200" w:line="276" w:lineRule="auto"/>
        <w:jc w:val="both"/>
        <w:rPr>
          <w:rFonts w:ascii="Cambria" w:eastAsia="Calibri" w:hAnsi="Cambria" w:cs="Arial"/>
        </w:rPr>
      </w:pPr>
    </w:p>
    <w:p w14:paraId="34B24DD8" w14:textId="77777777" w:rsidR="00540160" w:rsidRDefault="00540160" w:rsidP="00540160">
      <w:pPr>
        <w:spacing w:after="200" w:line="276" w:lineRule="auto"/>
        <w:jc w:val="both"/>
        <w:rPr>
          <w:rFonts w:ascii="Cambria" w:eastAsia="Calibri" w:hAnsi="Cambria" w:cs="Arial"/>
        </w:rPr>
      </w:pPr>
    </w:p>
    <w:p w14:paraId="376115E3" w14:textId="77777777" w:rsidR="00540160" w:rsidRDefault="00540160" w:rsidP="00540160">
      <w:pPr>
        <w:spacing w:after="200" w:line="276" w:lineRule="auto"/>
        <w:jc w:val="both"/>
        <w:rPr>
          <w:rFonts w:ascii="Cambria" w:eastAsia="Calibri" w:hAnsi="Cambria" w:cs="Arial"/>
        </w:rPr>
      </w:pPr>
    </w:p>
    <w:p w14:paraId="229164B5" w14:textId="77777777" w:rsidR="00540160" w:rsidRDefault="00540160" w:rsidP="00540160">
      <w:pPr>
        <w:spacing w:after="200" w:line="276" w:lineRule="auto"/>
        <w:jc w:val="both"/>
        <w:rPr>
          <w:rFonts w:ascii="Cambria" w:eastAsia="Calibri" w:hAnsi="Cambria" w:cs="Arial"/>
        </w:rPr>
      </w:pPr>
    </w:p>
    <w:p w14:paraId="3ED132EB" w14:textId="77777777" w:rsidR="00540160" w:rsidRDefault="00540160" w:rsidP="00540160">
      <w:pPr>
        <w:spacing w:after="200" w:line="276" w:lineRule="auto"/>
        <w:jc w:val="both"/>
        <w:rPr>
          <w:rFonts w:ascii="Cambria" w:eastAsia="Calibri" w:hAnsi="Cambria" w:cs="Arial"/>
        </w:rPr>
      </w:pPr>
    </w:p>
    <w:p w14:paraId="7A9B3FED" w14:textId="77777777" w:rsidR="00540160" w:rsidRDefault="00540160" w:rsidP="00540160">
      <w:pPr>
        <w:spacing w:after="200" w:line="276" w:lineRule="auto"/>
        <w:jc w:val="both"/>
        <w:rPr>
          <w:rFonts w:ascii="Cambria" w:eastAsia="Calibri" w:hAnsi="Cambria" w:cs="Arial"/>
        </w:rPr>
      </w:pPr>
    </w:p>
    <w:p w14:paraId="6FBEE44D" w14:textId="77777777" w:rsidR="00D000CA" w:rsidRDefault="00D000CA" w:rsidP="00540160">
      <w:pPr>
        <w:spacing w:after="200" w:line="276" w:lineRule="auto"/>
        <w:jc w:val="both"/>
        <w:rPr>
          <w:rFonts w:ascii="Cambria" w:eastAsia="Calibri" w:hAnsi="Cambria" w:cs="Arial"/>
        </w:rPr>
      </w:pPr>
    </w:p>
    <w:p w14:paraId="094945E7" w14:textId="77777777" w:rsidR="00D000CA" w:rsidRDefault="00D000CA" w:rsidP="00540160">
      <w:pPr>
        <w:spacing w:after="200" w:line="276" w:lineRule="auto"/>
        <w:jc w:val="both"/>
        <w:rPr>
          <w:rFonts w:ascii="Cambria" w:eastAsia="Calibri" w:hAnsi="Cambria" w:cs="Arial"/>
        </w:rPr>
      </w:pPr>
    </w:p>
    <w:p w14:paraId="5B0B6B89" w14:textId="77777777" w:rsidR="00D000CA" w:rsidRDefault="00D000CA" w:rsidP="00540160">
      <w:pPr>
        <w:spacing w:after="200" w:line="276" w:lineRule="auto"/>
        <w:jc w:val="both"/>
        <w:rPr>
          <w:rFonts w:ascii="Cambria" w:eastAsia="Calibri" w:hAnsi="Cambria" w:cs="Arial"/>
        </w:rPr>
      </w:pPr>
    </w:p>
    <w:p w14:paraId="60293E95" w14:textId="77777777" w:rsidR="00D000CA" w:rsidRDefault="00D000CA" w:rsidP="00540160">
      <w:pPr>
        <w:spacing w:after="200" w:line="276" w:lineRule="auto"/>
        <w:jc w:val="both"/>
        <w:rPr>
          <w:rFonts w:ascii="Cambria" w:eastAsia="Calibri" w:hAnsi="Cambria" w:cs="Arial"/>
        </w:rPr>
      </w:pPr>
    </w:p>
    <w:p w14:paraId="2952D5D6" w14:textId="77777777" w:rsidR="00D000CA" w:rsidRDefault="00D000CA" w:rsidP="00540160">
      <w:pPr>
        <w:spacing w:after="200" w:line="276" w:lineRule="auto"/>
        <w:jc w:val="both"/>
        <w:rPr>
          <w:rFonts w:ascii="Cambria" w:eastAsia="Calibri" w:hAnsi="Cambria" w:cs="Arial"/>
        </w:rPr>
      </w:pPr>
    </w:p>
    <w:p w14:paraId="69E2484F" w14:textId="77777777" w:rsidR="00D000CA" w:rsidRDefault="00D000CA" w:rsidP="00540160">
      <w:pPr>
        <w:spacing w:after="200" w:line="276" w:lineRule="auto"/>
        <w:jc w:val="both"/>
        <w:rPr>
          <w:rFonts w:ascii="Cambria" w:eastAsia="Calibri" w:hAnsi="Cambria" w:cs="Arial"/>
        </w:rPr>
      </w:pPr>
    </w:p>
    <w:p w14:paraId="30F07025" w14:textId="77777777" w:rsidR="00540160" w:rsidRDefault="00540160" w:rsidP="00540160">
      <w:pPr>
        <w:spacing w:after="200" w:line="276" w:lineRule="auto"/>
        <w:jc w:val="both"/>
        <w:rPr>
          <w:rFonts w:ascii="Cambria" w:eastAsia="Calibri" w:hAnsi="Cambria" w:cs="Arial"/>
        </w:rPr>
      </w:pPr>
    </w:p>
    <w:p w14:paraId="130AF776" w14:textId="77777777" w:rsidR="00540160" w:rsidRDefault="00540160" w:rsidP="00540160">
      <w:pPr>
        <w:spacing w:after="200" w:line="276" w:lineRule="auto"/>
        <w:jc w:val="both"/>
        <w:rPr>
          <w:rFonts w:ascii="Cambria" w:eastAsia="Calibri" w:hAnsi="Cambria" w:cs="Arial"/>
        </w:rPr>
      </w:pPr>
    </w:p>
    <w:p w14:paraId="26C4304D" w14:textId="77777777" w:rsidR="00540160" w:rsidRPr="00540160" w:rsidRDefault="00540160" w:rsidP="00540160">
      <w:pPr>
        <w:spacing w:after="200" w:line="276" w:lineRule="auto"/>
        <w:jc w:val="both"/>
        <w:rPr>
          <w:rFonts w:ascii="Cambria" w:eastAsia="Calibri" w:hAnsi="Cambria" w:cs="Arial"/>
        </w:rPr>
      </w:pPr>
    </w:p>
    <w:p w14:paraId="6FFBDABC" w14:textId="77777777" w:rsidR="0017319D" w:rsidRPr="00C53507" w:rsidRDefault="0017319D" w:rsidP="0017319D">
      <w:pPr>
        <w:jc w:val="center"/>
        <w:rPr>
          <w:rFonts w:ascii="Times New Roman" w:hAnsi="Times New Roman" w:cs="Times New Roman"/>
          <w:b/>
        </w:rPr>
      </w:pPr>
      <w:r w:rsidRPr="00C53507">
        <w:rPr>
          <w:rFonts w:ascii="Times New Roman" w:hAnsi="Times New Roman" w:cs="Times New Roman"/>
          <w:b/>
        </w:rPr>
        <w:lastRenderedPageBreak/>
        <w:t>OSIĄGNIĘCIE BĘDĄCE PODSTAWĄ UBIEGANIA SIĘ O STOPIEŃ DOKTORA HABILITOWANEGO</w:t>
      </w:r>
    </w:p>
    <w:p w14:paraId="7EC789EE" w14:textId="77777777" w:rsidR="001630F5" w:rsidRPr="00C53507" w:rsidRDefault="001630F5" w:rsidP="005247DD">
      <w:pPr>
        <w:spacing w:line="360" w:lineRule="auto"/>
        <w:jc w:val="both"/>
        <w:rPr>
          <w:rFonts w:ascii="Times New Roman" w:hAnsi="Times New Roman" w:cs="Times New Roman"/>
        </w:rPr>
      </w:pPr>
      <w:r w:rsidRPr="00C53507">
        <w:rPr>
          <w:rFonts w:ascii="Times New Roman" w:hAnsi="Times New Roman" w:cs="Times New Roman"/>
        </w:rPr>
        <w:t>Jako osiągnięcie wynikające z art. 16 ust. 2 ustawy z dnia 14 marca 2003 r. o stopniach naukowych i tytule naukowym oraz o stopniach i tytle w zakresie sztuki (Dz. U. nr 65, poz. 595 ze zm.) wskazuję cykl pięciu oryginalnych publikacji naukowych na temat:</w:t>
      </w:r>
    </w:p>
    <w:p w14:paraId="495FB6BF" w14:textId="45DBED2C" w:rsidR="0004502F" w:rsidRDefault="0004502F" w:rsidP="005247DD">
      <w:pPr>
        <w:spacing w:line="360" w:lineRule="auto"/>
        <w:jc w:val="both"/>
        <w:rPr>
          <w:rFonts w:ascii="Times New Roman" w:hAnsi="Times New Roman" w:cs="Times New Roman"/>
          <w:b/>
        </w:rPr>
      </w:pPr>
      <w:r w:rsidRPr="00C53507">
        <w:rPr>
          <w:rFonts w:ascii="Times New Roman" w:hAnsi="Times New Roman" w:cs="Times New Roman"/>
          <w:b/>
        </w:rPr>
        <w:t>Identyfikacja przyczyn powstawania, kwantyfikacja i możliwości ograniczania uszkodzeń surowca drzewnego przez walce podające głowicy harwestera</w:t>
      </w:r>
    </w:p>
    <w:p w14:paraId="445F5312" w14:textId="40A567DE" w:rsidR="005C4E5C" w:rsidRPr="00C53507" w:rsidRDefault="00255506" w:rsidP="005C4E5C">
      <w:pPr>
        <w:spacing w:line="360" w:lineRule="auto"/>
        <w:jc w:val="both"/>
        <w:rPr>
          <w:rFonts w:ascii="Times New Roman" w:hAnsi="Times New Roman" w:cs="Times New Roman"/>
        </w:rPr>
      </w:pPr>
      <w:r w:rsidRPr="00C53507">
        <w:rPr>
          <w:rFonts w:ascii="Times New Roman" w:hAnsi="Times New Roman" w:cs="Times New Roman"/>
        </w:rPr>
        <w:t>Mederski P.</w:t>
      </w:r>
      <w:r w:rsidR="005204AC" w:rsidRPr="00C53507">
        <w:rPr>
          <w:rFonts w:ascii="Times New Roman" w:hAnsi="Times New Roman" w:cs="Times New Roman"/>
        </w:rPr>
        <w:t xml:space="preserve">S., </w:t>
      </w:r>
      <w:r w:rsidR="005204AC" w:rsidRPr="00C53507">
        <w:rPr>
          <w:rFonts w:ascii="Times New Roman" w:hAnsi="Times New Roman" w:cs="Times New Roman"/>
          <w:b/>
        </w:rPr>
        <w:t>Karaszewski Z.</w:t>
      </w:r>
      <w:r w:rsidR="005204AC" w:rsidRPr="00C53507">
        <w:rPr>
          <w:rFonts w:ascii="Times New Roman" w:hAnsi="Times New Roman" w:cs="Times New Roman"/>
        </w:rPr>
        <w:t xml:space="preserve">, Rosińska M., Bembenek M. 2016. Dynamika zmian liczby harwesterów w Polsce oraz czynniki determinujące ich występowanie. </w:t>
      </w:r>
      <w:r w:rsidR="00104A23">
        <w:rPr>
          <w:rFonts w:ascii="Times New Roman" w:hAnsi="Times New Roman" w:cs="Times New Roman"/>
        </w:rPr>
        <w:t>Sylwan 160 (10): 795-</w:t>
      </w:r>
      <w:r w:rsidR="00DD4D75" w:rsidRPr="00C53507">
        <w:rPr>
          <w:rFonts w:ascii="Times New Roman" w:hAnsi="Times New Roman" w:cs="Times New Roman"/>
        </w:rPr>
        <w:t>804</w:t>
      </w:r>
    </w:p>
    <w:p w14:paraId="39A2E761" w14:textId="1802BD92" w:rsidR="005204AC" w:rsidRPr="00C53507" w:rsidRDefault="005C4E5C" w:rsidP="005C4E5C">
      <w:pPr>
        <w:spacing w:line="360" w:lineRule="auto"/>
        <w:jc w:val="right"/>
        <w:rPr>
          <w:rFonts w:ascii="Times New Roman" w:hAnsi="Times New Roman" w:cs="Times New Roman"/>
        </w:rPr>
      </w:pPr>
      <w:r w:rsidRPr="00C53507">
        <w:rPr>
          <w:rFonts w:ascii="Times New Roman" w:hAnsi="Times New Roman" w:cs="Times New Roman"/>
          <w:b/>
        </w:rPr>
        <w:t>IF</w:t>
      </w:r>
      <w:r w:rsidRPr="00C53507">
        <w:rPr>
          <w:rFonts w:ascii="Times New Roman" w:hAnsi="Times New Roman" w:cs="Times New Roman"/>
          <w:b/>
          <w:vertAlign w:val="subscript"/>
        </w:rPr>
        <w:t>2016</w:t>
      </w:r>
      <w:r w:rsidRPr="00C53507">
        <w:rPr>
          <w:rFonts w:ascii="Times New Roman" w:hAnsi="Times New Roman" w:cs="Times New Roman"/>
          <w:b/>
        </w:rPr>
        <w:t>: 0,481/Pkt MNiSW</w:t>
      </w:r>
      <w:r w:rsidRPr="00C53507">
        <w:rPr>
          <w:rFonts w:ascii="Times New Roman" w:hAnsi="Times New Roman" w:cs="Times New Roman"/>
          <w:b/>
          <w:vertAlign w:val="subscript"/>
        </w:rPr>
        <w:t>2016</w:t>
      </w:r>
      <w:r w:rsidRPr="00C53507">
        <w:rPr>
          <w:rFonts w:ascii="Times New Roman" w:hAnsi="Times New Roman" w:cs="Times New Roman"/>
          <w:b/>
        </w:rPr>
        <w:t>: 15</w:t>
      </w:r>
    </w:p>
    <w:p w14:paraId="39934589" w14:textId="22E44C2C" w:rsidR="005204AC" w:rsidRPr="00C53507" w:rsidRDefault="00ED6AFB" w:rsidP="005204AC">
      <w:pPr>
        <w:spacing w:line="360" w:lineRule="auto"/>
        <w:jc w:val="both"/>
        <w:rPr>
          <w:rFonts w:ascii="Times New Roman" w:hAnsi="Times New Roman" w:cs="Times New Roman"/>
        </w:rPr>
      </w:pPr>
      <w:r w:rsidRPr="00C53507">
        <w:rPr>
          <w:rFonts w:ascii="Times New Roman" w:hAnsi="Times New Roman" w:cs="Times New Roman"/>
          <w:b/>
        </w:rPr>
        <w:t>Karaszewski Z.</w:t>
      </w:r>
      <w:r w:rsidRPr="00C53507">
        <w:rPr>
          <w:rFonts w:ascii="Times New Roman" w:hAnsi="Times New Roman" w:cs="Times New Roman"/>
        </w:rPr>
        <w:t xml:space="preserve">, Łacka A., Mederski P.S, Noskowiak A., Bembenek M. 2016. </w:t>
      </w:r>
      <w:r w:rsidR="005204AC" w:rsidRPr="00C53507">
        <w:rPr>
          <w:rFonts w:ascii="Times New Roman" w:hAnsi="Times New Roman" w:cs="Times New Roman"/>
          <w:lang w:val="en-US"/>
        </w:rPr>
        <w:t xml:space="preserve">Damage caused by harvester head feed rollers to alder, pine, and spruce. </w:t>
      </w:r>
      <w:r w:rsidR="005204AC" w:rsidRPr="00C53507">
        <w:rPr>
          <w:rFonts w:ascii="Times New Roman" w:hAnsi="Times New Roman" w:cs="Times New Roman"/>
        </w:rPr>
        <w:t>Drewno 59 (197): 77-88. DOI:</w:t>
      </w:r>
      <w:r w:rsidR="005C4E5C" w:rsidRPr="00C53507">
        <w:rPr>
          <w:rFonts w:ascii="Times New Roman" w:hAnsi="Times New Roman" w:cs="Times New Roman"/>
        </w:rPr>
        <w:t xml:space="preserve"> 10.12841/wood.1644-3985.C36.08</w:t>
      </w:r>
    </w:p>
    <w:p w14:paraId="4157B0E8" w14:textId="71E33974" w:rsidR="005C4E5C" w:rsidRPr="00C53507" w:rsidRDefault="005C4E5C" w:rsidP="005C4E5C">
      <w:pPr>
        <w:spacing w:line="360" w:lineRule="auto"/>
        <w:jc w:val="right"/>
        <w:rPr>
          <w:rFonts w:ascii="Times New Roman" w:hAnsi="Times New Roman" w:cs="Times New Roman"/>
        </w:rPr>
      </w:pPr>
      <w:r w:rsidRPr="00C53507">
        <w:rPr>
          <w:rFonts w:ascii="Times New Roman" w:hAnsi="Times New Roman" w:cs="Times New Roman"/>
          <w:b/>
        </w:rPr>
        <w:t>IF</w:t>
      </w:r>
      <w:r w:rsidRPr="00C53507">
        <w:rPr>
          <w:rFonts w:ascii="Times New Roman" w:hAnsi="Times New Roman" w:cs="Times New Roman"/>
          <w:b/>
          <w:vertAlign w:val="subscript"/>
        </w:rPr>
        <w:t>2016</w:t>
      </w:r>
      <w:r w:rsidRPr="00C53507">
        <w:rPr>
          <w:rFonts w:ascii="Times New Roman" w:hAnsi="Times New Roman" w:cs="Times New Roman"/>
          <w:b/>
        </w:rPr>
        <w:t>: 0,642/Pkt MNiSW</w:t>
      </w:r>
      <w:r w:rsidRPr="00C53507">
        <w:rPr>
          <w:rFonts w:ascii="Times New Roman" w:hAnsi="Times New Roman" w:cs="Times New Roman"/>
          <w:b/>
          <w:vertAlign w:val="subscript"/>
        </w:rPr>
        <w:t>2016</w:t>
      </w:r>
      <w:r w:rsidRPr="00C53507">
        <w:rPr>
          <w:rFonts w:ascii="Times New Roman" w:hAnsi="Times New Roman" w:cs="Times New Roman"/>
          <w:b/>
        </w:rPr>
        <w:t>: 15</w:t>
      </w:r>
    </w:p>
    <w:p w14:paraId="6D0B1F23" w14:textId="0216C6AD" w:rsidR="00ED6AFB" w:rsidRPr="00C53507" w:rsidRDefault="00ED6AFB" w:rsidP="005204AC">
      <w:pPr>
        <w:spacing w:line="360" w:lineRule="auto"/>
        <w:jc w:val="both"/>
        <w:rPr>
          <w:rFonts w:ascii="Times New Roman" w:hAnsi="Times New Roman" w:cs="Times New Roman"/>
          <w:lang w:val="en-US"/>
        </w:rPr>
      </w:pPr>
      <w:r w:rsidRPr="00C53507">
        <w:rPr>
          <w:rFonts w:ascii="Times New Roman" w:hAnsi="Times New Roman" w:cs="Times New Roman"/>
          <w:b/>
        </w:rPr>
        <w:t>Karaszewski Z.</w:t>
      </w:r>
      <w:r w:rsidRPr="00C53507">
        <w:rPr>
          <w:rFonts w:ascii="Times New Roman" w:hAnsi="Times New Roman" w:cs="Times New Roman"/>
        </w:rPr>
        <w:t>, Noskowiak A., Łacka A.,</w:t>
      </w:r>
      <w:r w:rsidR="003D3D7B">
        <w:rPr>
          <w:rFonts w:ascii="Times New Roman" w:hAnsi="Times New Roman" w:cs="Times New Roman"/>
        </w:rPr>
        <w:t xml:space="preserve"> </w:t>
      </w:r>
      <w:r w:rsidRPr="00C53507">
        <w:rPr>
          <w:rFonts w:ascii="Times New Roman" w:hAnsi="Times New Roman" w:cs="Times New Roman"/>
        </w:rPr>
        <w:t xml:space="preserve">Bembenek M., Mederski P.S. 2015. </w:t>
      </w:r>
      <w:r w:rsidRPr="00C53507">
        <w:rPr>
          <w:rFonts w:ascii="Times New Roman" w:hAnsi="Times New Roman" w:cs="Times New Roman"/>
          <w:lang w:val="en-US"/>
        </w:rPr>
        <w:t>Range in depth of wood damage caused by Valmet 360.2 harvester head feed rollers. Annals of Warsaw University of Life Sciences – SGGW.</w:t>
      </w:r>
      <w:r w:rsidR="00DD4D75" w:rsidRPr="00C53507">
        <w:rPr>
          <w:rFonts w:ascii="Times New Roman" w:hAnsi="Times New Roman" w:cs="Times New Roman"/>
          <w:lang w:val="en-US"/>
        </w:rPr>
        <w:t xml:space="preserve"> Forestry and Wood Technology</w:t>
      </w:r>
      <w:r w:rsidRPr="00C53507">
        <w:rPr>
          <w:rFonts w:ascii="Times New Roman" w:hAnsi="Times New Roman" w:cs="Times New Roman"/>
          <w:lang w:val="en-US"/>
        </w:rPr>
        <w:t xml:space="preserve"> 92: 177-1</w:t>
      </w:r>
      <w:r w:rsidR="00DD4D75" w:rsidRPr="00C53507">
        <w:rPr>
          <w:rFonts w:ascii="Times New Roman" w:hAnsi="Times New Roman" w:cs="Times New Roman"/>
          <w:lang w:val="en-US"/>
        </w:rPr>
        <w:t>82</w:t>
      </w:r>
    </w:p>
    <w:p w14:paraId="271CB158" w14:textId="7B346E8E" w:rsidR="005C4E5C" w:rsidRPr="00C53507" w:rsidRDefault="005C4E5C" w:rsidP="005C4E5C">
      <w:pPr>
        <w:spacing w:line="360" w:lineRule="auto"/>
        <w:jc w:val="right"/>
        <w:rPr>
          <w:rFonts w:ascii="Times New Roman" w:hAnsi="Times New Roman" w:cs="Times New Roman"/>
        </w:rPr>
      </w:pPr>
      <w:r w:rsidRPr="00C53507">
        <w:rPr>
          <w:rFonts w:ascii="Times New Roman" w:hAnsi="Times New Roman" w:cs="Times New Roman"/>
          <w:b/>
        </w:rPr>
        <w:t>IF</w:t>
      </w:r>
      <w:r w:rsidRPr="00C53507">
        <w:rPr>
          <w:rFonts w:ascii="Times New Roman" w:hAnsi="Times New Roman" w:cs="Times New Roman"/>
          <w:b/>
          <w:vertAlign w:val="subscript"/>
        </w:rPr>
        <w:t>2015</w:t>
      </w:r>
      <w:r w:rsidRPr="00C53507">
        <w:rPr>
          <w:rFonts w:ascii="Times New Roman" w:hAnsi="Times New Roman" w:cs="Times New Roman"/>
          <w:b/>
        </w:rPr>
        <w:t>: 0,0/Pkt MNiSW</w:t>
      </w:r>
      <w:r w:rsidRPr="00C53507">
        <w:rPr>
          <w:rFonts w:ascii="Times New Roman" w:hAnsi="Times New Roman" w:cs="Times New Roman"/>
          <w:b/>
          <w:vertAlign w:val="subscript"/>
        </w:rPr>
        <w:t>2015</w:t>
      </w:r>
      <w:r w:rsidRPr="00C53507">
        <w:rPr>
          <w:rFonts w:ascii="Times New Roman" w:hAnsi="Times New Roman" w:cs="Times New Roman"/>
          <w:b/>
        </w:rPr>
        <w:t>: 10</w:t>
      </w:r>
    </w:p>
    <w:p w14:paraId="61DF75AE" w14:textId="19F3204B" w:rsidR="005204AC" w:rsidRPr="00C53507" w:rsidRDefault="00ED6AFB" w:rsidP="005204AC">
      <w:pPr>
        <w:spacing w:line="360" w:lineRule="auto"/>
        <w:jc w:val="both"/>
        <w:rPr>
          <w:rFonts w:ascii="Times New Roman" w:hAnsi="Times New Roman" w:cs="Times New Roman"/>
        </w:rPr>
      </w:pPr>
      <w:r w:rsidRPr="00C53507">
        <w:rPr>
          <w:rFonts w:ascii="Times New Roman" w:hAnsi="Times New Roman" w:cs="Times New Roman"/>
          <w:b/>
        </w:rPr>
        <w:t>Karaszewski Z.</w:t>
      </w:r>
      <w:r w:rsidRPr="00C53507">
        <w:rPr>
          <w:rFonts w:ascii="Times New Roman" w:hAnsi="Times New Roman" w:cs="Times New Roman"/>
        </w:rPr>
        <w:t xml:space="preserve">, Łacka A., Bembenek M., Mederski P.S. 2016. </w:t>
      </w:r>
      <w:r w:rsidR="005204AC" w:rsidRPr="00C53507">
        <w:rPr>
          <w:rFonts w:ascii="Times New Roman" w:hAnsi="Times New Roman" w:cs="Times New Roman"/>
        </w:rPr>
        <w:t>Rozmiar uszkodzeń i strat olszowego drewna łuszczarskiego pozyskiwanego harwesterem Valmet 911.4 z głowi</w:t>
      </w:r>
      <w:r w:rsidR="00104A23">
        <w:rPr>
          <w:rFonts w:ascii="Times New Roman" w:hAnsi="Times New Roman" w:cs="Times New Roman"/>
        </w:rPr>
        <w:t>cą 360.2. Sylwan 160(12): 1002-</w:t>
      </w:r>
      <w:r w:rsidR="005204AC" w:rsidRPr="00C53507">
        <w:rPr>
          <w:rFonts w:ascii="Times New Roman" w:hAnsi="Times New Roman" w:cs="Times New Roman"/>
        </w:rPr>
        <w:t>1009</w:t>
      </w:r>
    </w:p>
    <w:p w14:paraId="18A270A0" w14:textId="77777777" w:rsidR="005C4E5C" w:rsidRPr="00C53507" w:rsidRDefault="005C4E5C" w:rsidP="005C4E5C">
      <w:pPr>
        <w:spacing w:line="360" w:lineRule="auto"/>
        <w:jc w:val="right"/>
        <w:rPr>
          <w:rFonts w:ascii="Times New Roman" w:hAnsi="Times New Roman" w:cs="Times New Roman"/>
        </w:rPr>
      </w:pPr>
      <w:r w:rsidRPr="00C53507">
        <w:rPr>
          <w:rFonts w:ascii="Times New Roman" w:hAnsi="Times New Roman" w:cs="Times New Roman"/>
          <w:b/>
        </w:rPr>
        <w:t>IF</w:t>
      </w:r>
      <w:r w:rsidRPr="00C53507">
        <w:rPr>
          <w:rFonts w:ascii="Times New Roman" w:hAnsi="Times New Roman" w:cs="Times New Roman"/>
          <w:b/>
          <w:vertAlign w:val="subscript"/>
        </w:rPr>
        <w:t>2016</w:t>
      </w:r>
      <w:r w:rsidRPr="00C53507">
        <w:rPr>
          <w:rFonts w:ascii="Times New Roman" w:hAnsi="Times New Roman" w:cs="Times New Roman"/>
          <w:b/>
        </w:rPr>
        <w:t>: 0,481/Pkt MNiSW</w:t>
      </w:r>
      <w:r w:rsidRPr="00C53507">
        <w:rPr>
          <w:rFonts w:ascii="Times New Roman" w:hAnsi="Times New Roman" w:cs="Times New Roman"/>
          <w:b/>
          <w:vertAlign w:val="subscript"/>
        </w:rPr>
        <w:t>2016</w:t>
      </w:r>
      <w:r w:rsidRPr="00C53507">
        <w:rPr>
          <w:rFonts w:ascii="Times New Roman" w:hAnsi="Times New Roman" w:cs="Times New Roman"/>
          <w:b/>
        </w:rPr>
        <w:t>: 15</w:t>
      </w:r>
    </w:p>
    <w:p w14:paraId="5D8DAAE0" w14:textId="3F04162B" w:rsidR="005204AC" w:rsidRPr="00CA19C4" w:rsidRDefault="005204AC" w:rsidP="005204AC">
      <w:pPr>
        <w:spacing w:line="360" w:lineRule="auto"/>
        <w:jc w:val="both"/>
        <w:rPr>
          <w:rFonts w:ascii="Times New Roman" w:hAnsi="Times New Roman" w:cs="Times New Roman"/>
          <w:lang w:val="en-US"/>
        </w:rPr>
      </w:pPr>
      <w:r w:rsidRPr="00C53507">
        <w:rPr>
          <w:rFonts w:ascii="Times New Roman" w:hAnsi="Times New Roman" w:cs="Times New Roman"/>
          <w:b/>
        </w:rPr>
        <w:t>Karaszewski Z.</w:t>
      </w:r>
      <w:r w:rsidRPr="00C53507">
        <w:rPr>
          <w:rFonts w:ascii="Times New Roman" w:hAnsi="Times New Roman" w:cs="Times New Roman"/>
        </w:rPr>
        <w:t xml:space="preserve">, Łacka A., Mederski PS., Bembenek M. 2018. </w:t>
      </w:r>
      <w:r w:rsidRPr="00C53507">
        <w:rPr>
          <w:rFonts w:ascii="Times New Roman" w:hAnsi="Times New Roman" w:cs="Times New Roman"/>
          <w:lang w:val="en-US"/>
        </w:rPr>
        <w:t xml:space="preserve">Impact of season and harvester engine RPM on pine wood damage from feed roller spikes. </w:t>
      </w:r>
      <w:r w:rsidRPr="00CA19C4">
        <w:rPr>
          <w:rFonts w:ascii="Times New Roman" w:hAnsi="Times New Roman" w:cs="Times New Roman"/>
          <w:lang w:val="en-US"/>
        </w:rPr>
        <w:t xml:space="preserve">Croatian Journal </w:t>
      </w:r>
      <w:r w:rsidR="005C4E5C" w:rsidRPr="00CA19C4">
        <w:rPr>
          <w:rFonts w:ascii="Times New Roman" w:hAnsi="Times New Roman" w:cs="Times New Roman"/>
          <w:lang w:val="en-US"/>
        </w:rPr>
        <w:t>of Forest Engineering</w:t>
      </w:r>
      <w:r w:rsidR="00F31A44" w:rsidRPr="00CA19C4">
        <w:rPr>
          <w:rFonts w:ascii="Times New Roman" w:hAnsi="Times New Roman" w:cs="Times New Roman"/>
          <w:lang w:val="en-US"/>
        </w:rPr>
        <w:t xml:space="preserve"> 39(2): 41-49</w:t>
      </w:r>
    </w:p>
    <w:p w14:paraId="3D79AFEC" w14:textId="03109A95" w:rsidR="005C4E5C" w:rsidRPr="00CA19C4" w:rsidRDefault="005C4E5C" w:rsidP="005C4E5C">
      <w:pPr>
        <w:spacing w:line="360" w:lineRule="auto"/>
        <w:jc w:val="right"/>
        <w:rPr>
          <w:rFonts w:ascii="Times New Roman" w:hAnsi="Times New Roman" w:cs="Times New Roman"/>
          <w:lang w:val="en-US"/>
        </w:rPr>
      </w:pPr>
      <w:r w:rsidRPr="00CA19C4">
        <w:rPr>
          <w:rFonts w:ascii="Times New Roman" w:hAnsi="Times New Roman" w:cs="Times New Roman"/>
          <w:b/>
          <w:lang w:val="en-US"/>
        </w:rPr>
        <w:t>IF</w:t>
      </w:r>
      <w:r w:rsidRPr="00CA19C4">
        <w:rPr>
          <w:rFonts w:ascii="Times New Roman" w:hAnsi="Times New Roman" w:cs="Times New Roman"/>
          <w:b/>
          <w:vertAlign w:val="subscript"/>
          <w:lang w:val="en-US"/>
        </w:rPr>
        <w:t>2017</w:t>
      </w:r>
      <w:r w:rsidR="00753AD8" w:rsidRPr="00CA19C4">
        <w:rPr>
          <w:rFonts w:ascii="Times New Roman" w:hAnsi="Times New Roman" w:cs="Times New Roman"/>
          <w:b/>
          <w:lang w:val="en-US"/>
        </w:rPr>
        <w:t>: 1,714</w:t>
      </w:r>
      <w:r w:rsidRPr="00CA19C4">
        <w:rPr>
          <w:rFonts w:ascii="Times New Roman" w:hAnsi="Times New Roman" w:cs="Times New Roman"/>
          <w:b/>
          <w:lang w:val="en-US"/>
        </w:rPr>
        <w:t>/Pkt MNiSW</w:t>
      </w:r>
      <w:r w:rsidRPr="00CA19C4">
        <w:rPr>
          <w:rFonts w:ascii="Times New Roman" w:hAnsi="Times New Roman" w:cs="Times New Roman"/>
          <w:b/>
          <w:vertAlign w:val="subscript"/>
          <w:lang w:val="en-US"/>
        </w:rPr>
        <w:t>2017</w:t>
      </w:r>
      <w:r w:rsidR="009A6A88" w:rsidRPr="00CA19C4">
        <w:rPr>
          <w:rFonts w:ascii="Times New Roman" w:hAnsi="Times New Roman" w:cs="Times New Roman"/>
          <w:b/>
          <w:lang w:val="en-US"/>
        </w:rPr>
        <w:t>: 20</w:t>
      </w:r>
    </w:p>
    <w:p w14:paraId="1B1ED983" w14:textId="77777777" w:rsidR="005217A9" w:rsidRPr="00CA19C4" w:rsidRDefault="00347E05" w:rsidP="00347E05">
      <w:pPr>
        <w:spacing w:line="360" w:lineRule="auto"/>
        <w:jc w:val="right"/>
        <w:rPr>
          <w:rFonts w:ascii="Times New Roman" w:hAnsi="Times New Roman" w:cs="Times New Roman"/>
          <w:b/>
          <w:lang w:val="en-US"/>
        </w:rPr>
      </w:pPr>
      <w:r w:rsidRPr="00CA19C4">
        <w:rPr>
          <w:rFonts w:ascii="Times New Roman" w:hAnsi="Times New Roman" w:cs="Times New Roman"/>
          <w:b/>
          <w:lang w:val="en-US"/>
        </w:rPr>
        <w:tab/>
      </w:r>
      <w:r w:rsidRPr="00CA19C4">
        <w:rPr>
          <w:rFonts w:ascii="Times New Roman" w:hAnsi="Times New Roman" w:cs="Times New Roman"/>
          <w:b/>
          <w:lang w:val="en-US"/>
        </w:rPr>
        <w:tab/>
      </w:r>
      <w:r w:rsidRPr="00CA19C4">
        <w:rPr>
          <w:rFonts w:ascii="Times New Roman" w:hAnsi="Times New Roman" w:cs="Times New Roman"/>
          <w:b/>
          <w:lang w:val="en-US"/>
        </w:rPr>
        <w:tab/>
      </w:r>
      <w:r w:rsidRPr="00CA19C4">
        <w:rPr>
          <w:rFonts w:ascii="Times New Roman" w:hAnsi="Times New Roman" w:cs="Times New Roman"/>
          <w:b/>
          <w:lang w:val="en-US"/>
        </w:rPr>
        <w:tab/>
      </w:r>
      <w:r w:rsidRPr="00CA19C4">
        <w:rPr>
          <w:rFonts w:ascii="Times New Roman" w:hAnsi="Times New Roman" w:cs="Times New Roman"/>
          <w:b/>
          <w:lang w:val="en-US"/>
        </w:rPr>
        <w:tab/>
      </w:r>
      <w:r w:rsidRPr="00CA19C4">
        <w:rPr>
          <w:rFonts w:ascii="Times New Roman" w:hAnsi="Times New Roman" w:cs="Times New Roman"/>
          <w:b/>
          <w:lang w:val="en-US"/>
        </w:rPr>
        <w:tab/>
      </w:r>
    </w:p>
    <w:p w14:paraId="2AB93CA2" w14:textId="253BAA57" w:rsidR="005C4E5C" w:rsidRPr="00CA19C4" w:rsidRDefault="00347E05" w:rsidP="00347E05">
      <w:pPr>
        <w:spacing w:line="360" w:lineRule="auto"/>
        <w:jc w:val="right"/>
        <w:rPr>
          <w:rFonts w:ascii="Times New Roman" w:hAnsi="Times New Roman" w:cs="Times New Roman"/>
          <w:lang w:val="en-US"/>
        </w:rPr>
      </w:pPr>
      <w:r w:rsidRPr="00CA19C4">
        <w:rPr>
          <w:rFonts w:ascii="Times New Roman" w:hAnsi="Times New Roman" w:cs="Times New Roman"/>
          <w:b/>
          <w:lang w:val="en-US"/>
        </w:rPr>
        <w:t xml:space="preserve">W </w:t>
      </w:r>
      <w:r w:rsidRPr="00CA19C4">
        <w:rPr>
          <w:rFonts w:ascii="Times New Roman" w:hAnsi="Times New Roman" w:cs="Times New Roman"/>
          <w:b/>
          <w:noProof/>
          <w:lang w:val="en-US"/>
        </w:rPr>
        <w:t>sumie</w:t>
      </w:r>
      <w:r w:rsidRPr="00CA19C4">
        <w:rPr>
          <w:rFonts w:ascii="Times New Roman" w:hAnsi="Times New Roman" w:cs="Times New Roman"/>
          <w:b/>
          <w:lang w:val="en-US"/>
        </w:rPr>
        <w:t xml:space="preserve">: </w:t>
      </w:r>
      <w:r w:rsidRPr="00CA19C4">
        <w:rPr>
          <w:rFonts w:ascii="Times New Roman" w:hAnsi="Times New Roman" w:cs="Times New Roman"/>
          <w:b/>
          <w:noProof/>
          <w:lang w:val="en-US"/>
        </w:rPr>
        <w:t>IF:</w:t>
      </w:r>
      <w:r w:rsidRPr="00CA19C4">
        <w:rPr>
          <w:rFonts w:ascii="Times New Roman" w:hAnsi="Times New Roman" w:cs="Times New Roman"/>
          <w:b/>
          <w:lang w:val="en-US"/>
        </w:rPr>
        <w:t xml:space="preserve"> 3,</w:t>
      </w:r>
      <w:r w:rsidR="00753AD8" w:rsidRPr="00CA19C4">
        <w:rPr>
          <w:rFonts w:ascii="Times New Roman" w:hAnsi="Times New Roman" w:cs="Times New Roman"/>
          <w:b/>
          <w:lang w:val="en-US"/>
        </w:rPr>
        <w:t>318</w:t>
      </w:r>
      <w:r w:rsidRPr="00CA19C4">
        <w:rPr>
          <w:rFonts w:ascii="Times New Roman" w:hAnsi="Times New Roman" w:cs="Times New Roman"/>
          <w:b/>
          <w:lang w:val="en-US"/>
        </w:rPr>
        <w:t>/Pkt MNiSW: 75</w:t>
      </w:r>
      <w:r w:rsidRPr="00CA19C4">
        <w:rPr>
          <w:rFonts w:ascii="Times New Roman" w:hAnsi="Times New Roman" w:cs="Times New Roman"/>
          <w:lang w:val="en-US"/>
        </w:rPr>
        <w:br w:type="page"/>
      </w:r>
    </w:p>
    <w:p w14:paraId="1EE130F6" w14:textId="77777777" w:rsidR="005247DD" w:rsidRPr="00C53507" w:rsidRDefault="005247DD" w:rsidP="005247DD">
      <w:pPr>
        <w:pStyle w:val="Default"/>
        <w:jc w:val="both"/>
        <w:rPr>
          <w:rFonts w:ascii="Times New Roman" w:hAnsi="Times New Roman" w:cs="Times New Roman"/>
          <w:b/>
          <w:sz w:val="22"/>
          <w:szCs w:val="22"/>
        </w:rPr>
      </w:pPr>
      <w:r w:rsidRPr="00C53507">
        <w:rPr>
          <w:rFonts w:ascii="Times New Roman" w:hAnsi="Times New Roman" w:cs="Times New Roman"/>
          <w:b/>
          <w:sz w:val="22"/>
          <w:szCs w:val="22"/>
        </w:rPr>
        <w:lastRenderedPageBreak/>
        <w:t>Omówienie celu naukowego prac zgłoszonych do postępowania habilitacyjnego i osiągniętych wyników</w:t>
      </w:r>
    </w:p>
    <w:p w14:paraId="243E848D" w14:textId="77777777" w:rsidR="007B5C35" w:rsidRPr="00C53507" w:rsidRDefault="007B5C35" w:rsidP="005247DD">
      <w:pPr>
        <w:spacing w:line="360" w:lineRule="auto"/>
        <w:jc w:val="both"/>
        <w:rPr>
          <w:rFonts w:ascii="Times New Roman" w:hAnsi="Times New Roman" w:cs="Times New Roman"/>
        </w:rPr>
      </w:pPr>
    </w:p>
    <w:p w14:paraId="40202230" w14:textId="223690BA" w:rsidR="005247DD" w:rsidRPr="00C53507" w:rsidRDefault="005247DD" w:rsidP="005247DD">
      <w:pPr>
        <w:spacing w:line="360" w:lineRule="auto"/>
        <w:jc w:val="both"/>
        <w:rPr>
          <w:rFonts w:ascii="Times New Roman" w:hAnsi="Times New Roman" w:cs="Times New Roman"/>
        </w:rPr>
      </w:pPr>
      <w:r w:rsidRPr="00C53507">
        <w:rPr>
          <w:rFonts w:ascii="Times New Roman" w:hAnsi="Times New Roman" w:cs="Times New Roman"/>
        </w:rPr>
        <w:t xml:space="preserve">Nowoczesne pozyskiwanie drewna prowadzone jest w oparciu o zasady wielofunkcyjnej </w:t>
      </w:r>
      <w:r w:rsidR="00B811F1" w:rsidRPr="00C53507">
        <w:rPr>
          <w:rFonts w:ascii="Times New Roman" w:hAnsi="Times New Roman" w:cs="Times New Roman"/>
        </w:rPr>
        <w:t xml:space="preserve">gospodarki leśnej z uwzględnieniem </w:t>
      </w:r>
      <w:r w:rsidRPr="00C53507">
        <w:rPr>
          <w:rFonts w:ascii="Times New Roman" w:hAnsi="Times New Roman" w:cs="Times New Roman"/>
        </w:rPr>
        <w:t xml:space="preserve">aspektów ekologicznych, </w:t>
      </w:r>
      <w:r w:rsidR="00B811F1" w:rsidRPr="00C53507">
        <w:rPr>
          <w:rFonts w:ascii="Times New Roman" w:hAnsi="Times New Roman" w:cs="Times New Roman"/>
        </w:rPr>
        <w:t xml:space="preserve">ekonomicznych oraz </w:t>
      </w:r>
      <w:r w:rsidRPr="00C53507">
        <w:rPr>
          <w:rFonts w:ascii="Times New Roman" w:hAnsi="Times New Roman" w:cs="Times New Roman"/>
        </w:rPr>
        <w:t>ergonomicznych (</w:t>
      </w:r>
      <w:r w:rsidR="00B811F1" w:rsidRPr="00C53507">
        <w:rPr>
          <w:rFonts w:ascii="Times New Roman" w:hAnsi="Times New Roman" w:cs="Times New Roman"/>
        </w:rPr>
        <w:t>postulat 3xE</w:t>
      </w:r>
      <w:r w:rsidRPr="00C53507">
        <w:rPr>
          <w:rFonts w:ascii="Times New Roman" w:hAnsi="Times New Roman" w:cs="Times New Roman"/>
        </w:rPr>
        <w:t xml:space="preserve">). Dzięki dotychczasowym badaniom wiemy, że praca harwesterami przyczynia się do zmniejszenia obciążeń środowiskowych obejmujących uszkodzenia gleby i drzewostanu, </w:t>
      </w:r>
      <w:r w:rsidR="00DD3B10" w:rsidRPr="00C53507">
        <w:rPr>
          <w:rFonts w:ascii="Times New Roman" w:hAnsi="Times New Roman" w:cs="Times New Roman"/>
        </w:rPr>
        <w:t xml:space="preserve">zwiększenia wydajności procesu pozyskiwania drewna oraz </w:t>
      </w:r>
      <w:r w:rsidRPr="00C53507">
        <w:rPr>
          <w:rFonts w:ascii="Times New Roman" w:hAnsi="Times New Roman" w:cs="Times New Roman"/>
        </w:rPr>
        <w:t>poprawy bezpieczeństwa i warunków pracy operatorów maszyn. Napotyka także na ograniczenia związane z koniecznością udostępnian</w:t>
      </w:r>
      <w:r w:rsidR="00FC18C8" w:rsidRPr="00C53507">
        <w:rPr>
          <w:rFonts w:ascii="Times New Roman" w:hAnsi="Times New Roman" w:cs="Times New Roman"/>
        </w:rPr>
        <w:t>ia drzewostanów siecią szlaków</w:t>
      </w:r>
      <w:r w:rsidRPr="00C53507">
        <w:rPr>
          <w:rFonts w:ascii="Times New Roman" w:hAnsi="Times New Roman" w:cs="Times New Roman"/>
        </w:rPr>
        <w:t xml:space="preserve">, </w:t>
      </w:r>
      <w:r w:rsidR="009218F1" w:rsidRPr="00C53507">
        <w:rPr>
          <w:rFonts w:ascii="Times New Roman" w:hAnsi="Times New Roman" w:cs="Times New Roman"/>
        </w:rPr>
        <w:t xml:space="preserve">czy </w:t>
      </w:r>
      <w:r w:rsidRPr="00C53507">
        <w:rPr>
          <w:rFonts w:ascii="Times New Roman" w:hAnsi="Times New Roman" w:cs="Times New Roman"/>
        </w:rPr>
        <w:t>limitowanymi możliwościami pracy w terenach trudnodostępnych</w:t>
      </w:r>
      <w:r w:rsidR="009218F1" w:rsidRPr="00C53507">
        <w:rPr>
          <w:rFonts w:ascii="Times New Roman" w:hAnsi="Times New Roman" w:cs="Times New Roman"/>
        </w:rPr>
        <w:t xml:space="preserve">. Przykładem takich terenów są </w:t>
      </w:r>
      <w:r w:rsidR="00FC18C8" w:rsidRPr="00C53507">
        <w:rPr>
          <w:rFonts w:ascii="Times New Roman" w:hAnsi="Times New Roman" w:cs="Times New Roman"/>
        </w:rPr>
        <w:t>drzewostany</w:t>
      </w:r>
      <w:r w:rsidRPr="00C53507">
        <w:rPr>
          <w:rFonts w:ascii="Times New Roman" w:hAnsi="Times New Roman" w:cs="Times New Roman"/>
        </w:rPr>
        <w:t xml:space="preserve"> </w:t>
      </w:r>
      <w:r w:rsidR="009218F1" w:rsidRPr="00C53507">
        <w:rPr>
          <w:rFonts w:ascii="Times New Roman" w:hAnsi="Times New Roman" w:cs="Times New Roman"/>
        </w:rPr>
        <w:t xml:space="preserve">rosnące na stoku </w:t>
      </w:r>
      <w:r w:rsidRPr="00C53507">
        <w:rPr>
          <w:rFonts w:ascii="Times New Roman" w:hAnsi="Times New Roman" w:cs="Times New Roman"/>
        </w:rPr>
        <w:t>o dużym nachyleniu, siedliska wilgotne i ba</w:t>
      </w:r>
      <w:r w:rsidR="009218F1" w:rsidRPr="00C53507">
        <w:rPr>
          <w:rFonts w:ascii="Times New Roman" w:hAnsi="Times New Roman" w:cs="Times New Roman"/>
        </w:rPr>
        <w:t>gienne, grunty o małej nośności</w:t>
      </w:r>
      <w:r w:rsidR="00F31A44" w:rsidRPr="00C53507">
        <w:rPr>
          <w:rFonts w:ascii="Times New Roman" w:hAnsi="Times New Roman" w:cs="Times New Roman"/>
        </w:rPr>
        <w:t>. Stosunkowo słabo opisany jest aspekt pozyskiwania</w:t>
      </w:r>
      <w:r w:rsidRPr="00C53507">
        <w:rPr>
          <w:rFonts w:ascii="Times New Roman" w:hAnsi="Times New Roman" w:cs="Times New Roman"/>
        </w:rPr>
        <w:t xml:space="preserve"> drewna w kontekście pogorszo</w:t>
      </w:r>
      <w:r w:rsidR="00CC4B3A" w:rsidRPr="00C53507">
        <w:rPr>
          <w:rFonts w:ascii="Times New Roman" w:hAnsi="Times New Roman" w:cs="Times New Roman"/>
        </w:rPr>
        <w:t xml:space="preserve">nej jakości surowca drzewnego, </w:t>
      </w:r>
      <w:r w:rsidRPr="00C53507">
        <w:rPr>
          <w:rFonts w:ascii="Times New Roman" w:hAnsi="Times New Roman" w:cs="Times New Roman"/>
        </w:rPr>
        <w:t xml:space="preserve">szczególnie drzew liściastych. Wzmiankowane utrudnienia wynikają </w:t>
      </w:r>
      <w:r w:rsidR="008238D4" w:rsidRPr="00C53507">
        <w:rPr>
          <w:rFonts w:ascii="Times New Roman" w:hAnsi="Times New Roman" w:cs="Times New Roman"/>
        </w:rPr>
        <w:t xml:space="preserve">m. in. </w:t>
      </w:r>
      <w:r w:rsidRPr="00C53507">
        <w:rPr>
          <w:rFonts w:ascii="Times New Roman" w:hAnsi="Times New Roman" w:cs="Times New Roman"/>
        </w:rPr>
        <w:t xml:space="preserve">z </w:t>
      </w:r>
      <w:r w:rsidR="008238D4" w:rsidRPr="00C53507">
        <w:rPr>
          <w:rFonts w:ascii="Times New Roman" w:hAnsi="Times New Roman" w:cs="Times New Roman"/>
        </w:rPr>
        <w:t xml:space="preserve">niekorzystnego </w:t>
      </w:r>
      <w:r w:rsidRPr="00C53507">
        <w:rPr>
          <w:rFonts w:ascii="Times New Roman" w:hAnsi="Times New Roman" w:cs="Times New Roman"/>
        </w:rPr>
        <w:t>pokroju pozyskiwanych drzew oraz występujących na nich wadach kształtu</w:t>
      </w:r>
      <w:r w:rsidR="00582CEE" w:rsidRPr="00C53507">
        <w:rPr>
          <w:rFonts w:ascii="Times New Roman" w:hAnsi="Times New Roman" w:cs="Times New Roman"/>
        </w:rPr>
        <w:t>, jak krzywizny, napływy korzeniowe oraz zgrubienia odziomkowe</w:t>
      </w:r>
      <w:r w:rsidRPr="00C53507">
        <w:rPr>
          <w:rFonts w:ascii="Times New Roman" w:hAnsi="Times New Roman" w:cs="Times New Roman"/>
        </w:rPr>
        <w:t>. Wady</w:t>
      </w:r>
      <w:r w:rsidR="00883024" w:rsidRPr="00C53507">
        <w:rPr>
          <w:rFonts w:ascii="Times New Roman" w:hAnsi="Times New Roman" w:cs="Times New Roman"/>
        </w:rPr>
        <w:t xml:space="preserve"> wtórne</w:t>
      </w:r>
      <w:r w:rsidRPr="00C53507">
        <w:rPr>
          <w:rFonts w:ascii="Times New Roman" w:hAnsi="Times New Roman" w:cs="Times New Roman"/>
        </w:rPr>
        <w:t xml:space="preserve"> surowca powstałe podczas </w:t>
      </w:r>
      <w:r w:rsidR="00CC4B3A" w:rsidRPr="00C53507">
        <w:rPr>
          <w:rFonts w:ascii="Times New Roman" w:hAnsi="Times New Roman" w:cs="Times New Roman"/>
        </w:rPr>
        <w:t xml:space="preserve">zmechanizowanego </w:t>
      </w:r>
      <w:r w:rsidRPr="00C53507">
        <w:rPr>
          <w:rFonts w:ascii="Times New Roman" w:hAnsi="Times New Roman" w:cs="Times New Roman"/>
        </w:rPr>
        <w:t>pozyskiwania drewna są niepełnie rozpoznane, zarówno pod kątem ich występowan</w:t>
      </w:r>
      <w:r w:rsidR="00C03D04" w:rsidRPr="00C53507">
        <w:rPr>
          <w:rFonts w:ascii="Times New Roman" w:hAnsi="Times New Roman" w:cs="Times New Roman"/>
        </w:rPr>
        <w:t xml:space="preserve">ia, jak i rozmiaru, a także </w:t>
      </w:r>
      <w:r w:rsidRPr="00C53507">
        <w:rPr>
          <w:rFonts w:ascii="Times New Roman" w:hAnsi="Times New Roman" w:cs="Times New Roman"/>
        </w:rPr>
        <w:t xml:space="preserve">wpływu na dalszy przerób pozyskanych sortymentów. O jakości drewna decyduje ostateczny odbiorca, tak więc należy spodziewać się, że surowiec drzewny uszkodzony głowicą harwestera w pewnych sposobach przerobu drewna </w:t>
      </w:r>
      <w:r w:rsidR="00CC4B3A" w:rsidRPr="00C53507">
        <w:rPr>
          <w:rFonts w:ascii="Times New Roman" w:hAnsi="Times New Roman" w:cs="Times New Roman"/>
        </w:rPr>
        <w:t xml:space="preserve">przyczyniać się będzie do </w:t>
      </w:r>
      <w:r w:rsidR="00883024" w:rsidRPr="00C53507">
        <w:rPr>
          <w:rFonts w:ascii="Times New Roman" w:hAnsi="Times New Roman" w:cs="Times New Roman"/>
        </w:rPr>
        <w:t>obniżenia</w:t>
      </w:r>
      <w:r w:rsidR="00CC4B3A" w:rsidRPr="00C53507">
        <w:rPr>
          <w:rFonts w:ascii="Times New Roman" w:hAnsi="Times New Roman" w:cs="Times New Roman"/>
        </w:rPr>
        <w:t xml:space="preserve"> </w:t>
      </w:r>
      <w:r w:rsidRPr="00C53507">
        <w:rPr>
          <w:rFonts w:ascii="Times New Roman" w:hAnsi="Times New Roman" w:cs="Times New Roman"/>
        </w:rPr>
        <w:t>wydajności materiałowej, bądź wręcz uniemożliwi jego wykorzystanie. Oszacowanie jakości surowca drzewnego pozyskanego harwesterem jest zadaniem kluczowym w bieżącej oraz przyszłej gospodarce drewnem.</w:t>
      </w:r>
    </w:p>
    <w:p w14:paraId="2BCC5698" w14:textId="12AF57CE" w:rsidR="005247DD" w:rsidRPr="00C53507" w:rsidRDefault="002C0CEB" w:rsidP="005247DD">
      <w:pPr>
        <w:spacing w:line="360" w:lineRule="auto"/>
        <w:jc w:val="both"/>
        <w:rPr>
          <w:rFonts w:ascii="Times New Roman" w:hAnsi="Times New Roman" w:cs="Times New Roman"/>
        </w:rPr>
      </w:pPr>
      <w:r w:rsidRPr="00C53507">
        <w:rPr>
          <w:rFonts w:ascii="Times New Roman" w:hAnsi="Times New Roman" w:cs="Times New Roman"/>
        </w:rPr>
        <w:t>Obserwujemy dynamiczny r</w:t>
      </w:r>
      <w:r w:rsidR="005247DD" w:rsidRPr="00C53507">
        <w:rPr>
          <w:rFonts w:ascii="Times New Roman" w:hAnsi="Times New Roman" w:cs="Times New Roman"/>
        </w:rPr>
        <w:t xml:space="preserve">ozwój </w:t>
      </w:r>
      <w:r w:rsidRPr="00C53507">
        <w:rPr>
          <w:rFonts w:ascii="Times New Roman" w:hAnsi="Times New Roman" w:cs="Times New Roman"/>
        </w:rPr>
        <w:t xml:space="preserve">zmechanizowanego pozyskiwania </w:t>
      </w:r>
      <w:r w:rsidR="00CC4B3A" w:rsidRPr="00C53507">
        <w:rPr>
          <w:rFonts w:ascii="Times New Roman" w:hAnsi="Times New Roman" w:cs="Times New Roman"/>
        </w:rPr>
        <w:t>w Polsce</w:t>
      </w:r>
      <w:r w:rsidR="005247DD" w:rsidRPr="00C53507">
        <w:rPr>
          <w:rFonts w:ascii="Times New Roman" w:hAnsi="Times New Roman" w:cs="Times New Roman"/>
        </w:rPr>
        <w:t xml:space="preserve">. Od 15 lat rośnie liczba harwesterów służących do pozyskiwania drewna oraz forwarderów służących do zrywki surowca. Szacuje się, że </w:t>
      </w:r>
      <w:r w:rsidR="00327E45" w:rsidRPr="00C53507">
        <w:rPr>
          <w:rFonts w:ascii="Times New Roman" w:hAnsi="Times New Roman" w:cs="Times New Roman"/>
        </w:rPr>
        <w:t>30</w:t>
      </w:r>
      <w:r w:rsidR="00CC4B3A" w:rsidRPr="00C53507">
        <w:rPr>
          <w:rFonts w:ascii="Times New Roman" w:hAnsi="Times New Roman" w:cs="Times New Roman"/>
        </w:rPr>
        <w:t xml:space="preserve">% pozyskania drewna </w:t>
      </w:r>
      <w:r w:rsidR="005247DD" w:rsidRPr="00C53507">
        <w:rPr>
          <w:rFonts w:ascii="Times New Roman" w:hAnsi="Times New Roman" w:cs="Times New Roman"/>
        </w:rPr>
        <w:t xml:space="preserve">w Polsce prowadzone jest z zastosowaniem procesów zmechanizowanych za pomocą harwesterów. Pozostałe prace nadal wykonywane są w procesach ręczno-maszynowych z wykorzystaniem pilarki. </w:t>
      </w:r>
      <w:r w:rsidR="004C513B" w:rsidRPr="00C53507">
        <w:rPr>
          <w:rFonts w:ascii="Times New Roman" w:hAnsi="Times New Roman" w:cs="Times New Roman"/>
        </w:rPr>
        <w:t>Należy podkreślić, że p</w:t>
      </w:r>
      <w:r w:rsidR="005247DD" w:rsidRPr="00C53507">
        <w:rPr>
          <w:rFonts w:ascii="Times New Roman" w:hAnsi="Times New Roman" w:cs="Times New Roman"/>
        </w:rPr>
        <w:t>odczas obu procesów pozyskiwania drewna dochodzi do powstawania wad wtórnych surowca drzewnego związanych ściśle ze sposobem pracy oraz zastosowanych maszyn i urządzeń</w:t>
      </w:r>
      <w:r w:rsidR="004C513B" w:rsidRPr="00C53507">
        <w:rPr>
          <w:rFonts w:ascii="Times New Roman" w:hAnsi="Times New Roman" w:cs="Times New Roman"/>
        </w:rPr>
        <w:t>, choć ich rozmiar jest różny</w:t>
      </w:r>
      <w:r w:rsidR="005247DD" w:rsidRPr="00C53507">
        <w:rPr>
          <w:rFonts w:ascii="Times New Roman" w:hAnsi="Times New Roman" w:cs="Times New Roman"/>
        </w:rPr>
        <w:t xml:space="preserve">. Wady te, pojawiając się na wszystkich etapach procesu pozyskiwania drewna, poczynając od ścinki, poprzez okrzesywanie </w:t>
      </w:r>
      <w:r w:rsidR="004C513B" w:rsidRPr="00C53507">
        <w:rPr>
          <w:rFonts w:ascii="Times New Roman" w:hAnsi="Times New Roman" w:cs="Times New Roman"/>
        </w:rPr>
        <w:t xml:space="preserve">i przerzynkę, a także w </w:t>
      </w:r>
      <w:r w:rsidR="005247DD" w:rsidRPr="00C53507">
        <w:rPr>
          <w:rFonts w:ascii="Times New Roman" w:hAnsi="Times New Roman" w:cs="Times New Roman"/>
        </w:rPr>
        <w:t xml:space="preserve">czasie zrywki, </w:t>
      </w:r>
      <w:r w:rsidR="00AD3E01" w:rsidRPr="00C53507">
        <w:rPr>
          <w:rFonts w:ascii="Times New Roman" w:hAnsi="Times New Roman" w:cs="Times New Roman"/>
        </w:rPr>
        <w:t>mogą powodować</w:t>
      </w:r>
      <w:r w:rsidR="005247DD" w:rsidRPr="00C53507">
        <w:rPr>
          <w:rFonts w:ascii="Times New Roman" w:hAnsi="Times New Roman" w:cs="Times New Roman"/>
        </w:rPr>
        <w:t xml:space="preserve"> obniżanie jakości surowca. </w:t>
      </w:r>
    </w:p>
    <w:p w14:paraId="5922BFD0" w14:textId="74461732" w:rsidR="005247DD" w:rsidRPr="00C53507" w:rsidRDefault="005247DD" w:rsidP="005247DD">
      <w:pPr>
        <w:spacing w:line="360" w:lineRule="auto"/>
        <w:jc w:val="both"/>
        <w:rPr>
          <w:rFonts w:ascii="Times New Roman" w:hAnsi="Times New Roman" w:cs="Times New Roman"/>
        </w:rPr>
      </w:pPr>
      <w:r w:rsidRPr="00C53507">
        <w:rPr>
          <w:rFonts w:ascii="Times New Roman" w:hAnsi="Times New Roman" w:cs="Times New Roman"/>
        </w:rPr>
        <w:t xml:space="preserve">Głowica harwestera </w:t>
      </w:r>
      <w:r w:rsidR="004C513B" w:rsidRPr="00C53507">
        <w:rPr>
          <w:rFonts w:ascii="Times New Roman" w:hAnsi="Times New Roman" w:cs="Times New Roman"/>
        </w:rPr>
        <w:t xml:space="preserve">wyposażona </w:t>
      </w:r>
      <w:r w:rsidRPr="00C53507">
        <w:rPr>
          <w:rFonts w:ascii="Times New Roman" w:hAnsi="Times New Roman" w:cs="Times New Roman"/>
        </w:rPr>
        <w:t>jest</w:t>
      </w:r>
      <w:r w:rsidR="008151B8" w:rsidRPr="00C53507">
        <w:rPr>
          <w:rFonts w:ascii="Times New Roman" w:hAnsi="Times New Roman" w:cs="Times New Roman"/>
        </w:rPr>
        <w:t xml:space="preserve"> </w:t>
      </w:r>
      <w:r w:rsidRPr="00C53507">
        <w:rPr>
          <w:rFonts w:ascii="Times New Roman" w:hAnsi="Times New Roman" w:cs="Times New Roman"/>
        </w:rPr>
        <w:t xml:space="preserve">w noże okrzesujące oraz walce podające z kolcami </w:t>
      </w:r>
      <w:r w:rsidR="004C513B" w:rsidRPr="00C53507">
        <w:rPr>
          <w:rFonts w:ascii="Times New Roman" w:hAnsi="Times New Roman" w:cs="Times New Roman"/>
        </w:rPr>
        <w:t xml:space="preserve">bądź innymi rozwiązaniami technicznymi </w:t>
      </w:r>
      <w:r w:rsidRPr="00C53507">
        <w:rPr>
          <w:rFonts w:ascii="Times New Roman" w:hAnsi="Times New Roman" w:cs="Times New Roman"/>
        </w:rPr>
        <w:t xml:space="preserve">pozwalającymi na przesuwanie pnia ściętego drzewa podczas </w:t>
      </w:r>
      <w:r w:rsidR="004C513B" w:rsidRPr="00C53507">
        <w:rPr>
          <w:rFonts w:ascii="Times New Roman" w:hAnsi="Times New Roman" w:cs="Times New Roman"/>
        </w:rPr>
        <w:t xml:space="preserve">okrzesywania i </w:t>
      </w:r>
      <w:r w:rsidRPr="00C53507">
        <w:rPr>
          <w:rFonts w:ascii="Times New Roman" w:hAnsi="Times New Roman" w:cs="Times New Roman"/>
        </w:rPr>
        <w:t xml:space="preserve">wyrzynki. Elementy te mimo ulepszeń technicznych zmierzających do minimalizacji ryzyka uszkodzenia surowca mogą być powodem powstawania wad wtórnych drewna. Założono, że </w:t>
      </w:r>
      <w:r w:rsidRPr="00C53507">
        <w:rPr>
          <w:rFonts w:ascii="Times New Roman" w:hAnsi="Times New Roman" w:cs="Times New Roman"/>
        </w:rPr>
        <w:lastRenderedPageBreak/>
        <w:t xml:space="preserve">istnieją </w:t>
      </w:r>
      <w:r w:rsidR="00E96EF0" w:rsidRPr="00C53507">
        <w:rPr>
          <w:rFonts w:ascii="Times New Roman" w:hAnsi="Times New Roman" w:cs="Times New Roman"/>
        </w:rPr>
        <w:t xml:space="preserve">identyfikowalne </w:t>
      </w:r>
      <w:r w:rsidRPr="00C53507">
        <w:rPr>
          <w:rFonts w:ascii="Times New Roman" w:hAnsi="Times New Roman" w:cs="Times New Roman"/>
        </w:rPr>
        <w:t xml:space="preserve">czynniki wpływające na </w:t>
      </w:r>
      <w:r w:rsidR="00E96EF0" w:rsidRPr="00C53507">
        <w:rPr>
          <w:rFonts w:ascii="Times New Roman" w:hAnsi="Times New Roman" w:cs="Times New Roman"/>
        </w:rPr>
        <w:t xml:space="preserve">częstość </w:t>
      </w:r>
      <w:r w:rsidRPr="00C53507">
        <w:rPr>
          <w:rFonts w:ascii="Times New Roman" w:hAnsi="Times New Roman" w:cs="Times New Roman"/>
        </w:rPr>
        <w:t>występowan</w:t>
      </w:r>
      <w:r w:rsidR="00E96EF0" w:rsidRPr="00C53507">
        <w:rPr>
          <w:rFonts w:ascii="Times New Roman" w:hAnsi="Times New Roman" w:cs="Times New Roman"/>
        </w:rPr>
        <w:t xml:space="preserve">ia </w:t>
      </w:r>
      <w:r w:rsidRPr="00C53507">
        <w:rPr>
          <w:rFonts w:ascii="Times New Roman" w:hAnsi="Times New Roman" w:cs="Times New Roman"/>
        </w:rPr>
        <w:t>i rozmiar mechanicznych wad wtórnych powodowanych przez</w:t>
      </w:r>
      <w:r w:rsidR="003B157A" w:rsidRPr="00C53507">
        <w:rPr>
          <w:rFonts w:ascii="Times New Roman" w:hAnsi="Times New Roman" w:cs="Times New Roman"/>
        </w:rPr>
        <w:t xml:space="preserve"> walce podające głowicy harwestera.</w:t>
      </w:r>
    </w:p>
    <w:p w14:paraId="0F750EC4" w14:textId="307E09D0" w:rsidR="005247DD" w:rsidRPr="00C53507" w:rsidRDefault="005247DD" w:rsidP="005247DD">
      <w:pPr>
        <w:spacing w:line="360" w:lineRule="auto"/>
        <w:jc w:val="both"/>
        <w:rPr>
          <w:rFonts w:ascii="Times New Roman" w:hAnsi="Times New Roman" w:cs="Times New Roman"/>
        </w:rPr>
      </w:pPr>
      <w:r w:rsidRPr="00C53507">
        <w:rPr>
          <w:rFonts w:ascii="Times New Roman" w:hAnsi="Times New Roman" w:cs="Times New Roman"/>
        </w:rPr>
        <w:t xml:space="preserve">Celem prowadzonych badań była identyfikacja przyczyn powstawania, kwantyfikacja oraz weryfikacja możliwości ograniczania deprecjacji surowca drzewnego wynikającego z wad </w:t>
      </w:r>
      <w:r w:rsidR="000009FF" w:rsidRPr="00C53507">
        <w:rPr>
          <w:rFonts w:ascii="Times New Roman" w:hAnsi="Times New Roman" w:cs="Times New Roman"/>
        </w:rPr>
        <w:t xml:space="preserve">spowodowanych przez kolce walców podających w postaci nacięć i wgnieceń </w:t>
      </w:r>
      <w:r w:rsidR="00967EC0" w:rsidRPr="00C53507">
        <w:rPr>
          <w:rFonts w:ascii="Times New Roman" w:hAnsi="Times New Roman" w:cs="Times New Roman"/>
        </w:rPr>
        <w:t xml:space="preserve">pobocznicy </w:t>
      </w:r>
      <w:r w:rsidR="000009FF" w:rsidRPr="00C53507">
        <w:rPr>
          <w:rFonts w:ascii="Times New Roman" w:hAnsi="Times New Roman" w:cs="Times New Roman"/>
        </w:rPr>
        <w:t xml:space="preserve">drewna </w:t>
      </w:r>
      <w:r w:rsidR="00967EC0" w:rsidRPr="00C53507">
        <w:rPr>
          <w:rFonts w:ascii="Times New Roman" w:hAnsi="Times New Roman" w:cs="Times New Roman"/>
        </w:rPr>
        <w:t>okrągłego</w:t>
      </w:r>
      <w:r w:rsidR="000009FF" w:rsidRPr="00C53507">
        <w:rPr>
          <w:rFonts w:ascii="Times New Roman" w:hAnsi="Times New Roman" w:cs="Times New Roman"/>
        </w:rPr>
        <w:t>.</w:t>
      </w:r>
      <w:r w:rsidR="00976437" w:rsidRPr="00C53507">
        <w:rPr>
          <w:rFonts w:ascii="Times New Roman" w:hAnsi="Times New Roman" w:cs="Times New Roman"/>
        </w:rPr>
        <w:t xml:space="preserve"> Rozważono </w:t>
      </w:r>
      <w:r w:rsidR="00ED5B17" w:rsidRPr="00C53507">
        <w:rPr>
          <w:rFonts w:ascii="Times New Roman" w:hAnsi="Times New Roman" w:cs="Times New Roman"/>
        </w:rPr>
        <w:t xml:space="preserve">czynniki mogące </w:t>
      </w:r>
      <w:r w:rsidR="00976437" w:rsidRPr="00C53507">
        <w:rPr>
          <w:rFonts w:ascii="Times New Roman" w:hAnsi="Times New Roman" w:cs="Times New Roman"/>
        </w:rPr>
        <w:t>wpływać na jakość surowca drzewnego pozyskanego harwesterem</w:t>
      </w:r>
      <w:r w:rsidR="00DE1CD1">
        <w:rPr>
          <w:rFonts w:ascii="Times New Roman" w:hAnsi="Times New Roman" w:cs="Times New Roman"/>
        </w:rPr>
        <w:t xml:space="preserve"> rozumianą</w:t>
      </w:r>
      <w:r w:rsidRPr="00C53507">
        <w:rPr>
          <w:rFonts w:ascii="Times New Roman" w:hAnsi="Times New Roman" w:cs="Times New Roman"/>
        </w:rPr>
        <w:t xml:space="preserve"> jako zespół występujących wad cechujących się typem, ro</w:t>
      </w:r>
      <w:r w:rsidR="00976437" w:rsidRPr="00C53507">
        <w:rPr>
          <w:rFonts w:ascii="Times New Roman" w:hAnsi="Times New Roman" w:cs="Times New Roman"/>
        </w:rPr>
        <w:t>zmiarem oraz położeniem na pniu</w:t>
      </w:r>
      <w:r w:rsidRPr="00C53507">
        <w:rPr>
          <w:rFonts w:ascii="Times New Roman" w:hAnsi="Times New Roman" w:cs="Times New Roman"/>
        </w:rPr>
        <w:t>, jak:</w:t>
      </w:r>
    </w:p>
    <w:p w14:paraId="18C434D2" w14:textId="6A5EC646" w:rsidR="005247DD" w:rsidRPr="00C53507" w:rsidRDefault="00ED5B17" w:rsidP="005247DD">
      <w:pPr>
        <w:pStyle w:val="Akapitzlist"/>
        <w:numPr>
          <w:ilvl w:val="0"/>
          <w:numId w:val="4"/>
        </w:numPr>
        <w:spacing w:line="360" w:lineRule="auto"/>
        <w:jc w:val="both"/>
        <w:rPr>
          <w:rFonts w:ascii="Times New Roman" w:hAnsi="Times New Roman" w:cs="Times New Roman"/>
        </w:rPr>
      </w:pPr>
      <w:r w:rsidRPr="00C53507">
        <w:rPr>
          <w:rFonts w:ascii="Times New Roman" w:hAnsi="Times New Roman" w:cs="Times New Roman"/>
        </w:rPr>
        <w:t>p</w:t>
      </w:r>
      <w:r w:rsidR="005247DD" w:rsidRPr="00C53507">
        <w:rPr>
          <w:rFonts w:ascii="Times New Roman" w:hAnsi="Times New Roman" w:cs="Times New Roman"/>
        </w:rPr>
        <w:t>odatność gatunku drewna na uszkodzenia (</w:t>
      </w:r>
      <w:r w:rsidR="000C36E2" w:rsidRPr="00C53507">
        <w:rPr>
          <w:rFonts w:ascii="Times New Roman" w:hAnsi="Times New Roman" w:cs="Times New Roman"/>
        </w:rPr>
        <w:t>drewno sosnowe</w:t>
      </w:r>
      <w:r w:rsidR="005247DD" w:rsidRPr="00C53507">
        <w:rPr>
          <w:rFonts w:ascii="Times New Roman" w:hAnsi="Times New Roman" w:cs="Times New Roman"/>
        </w:rPr>
        <w:t>, świerk</w:t>
      </w:r>
      <w:r w:rsidR="000C36E2" w:rsidRPr="00C53507">
        <w:rPr>
          <w:rFonts w:ascii="Times New Roman" w:hAnsi="Times New Roman" w:cs="Times New Roman"/>
        </w:rPr>
        <w:t>owe i olszowe</w:t>
      </w:r>
      <w:r w:rsidR="005247DD" w:rsidRPr="00C53507">
        <w:rPr>
          <w:rFonts w:ascii="Times New Roman" w:hAnsi="Times New Roman" w:cs="Times New Roman"/>
        </w:rPr>
        <w:t>),</w:t>
      </w:r>
    </w:p>
    <w:p w14:paraId="3A2B17EF" w14:textId="25BED86E" w:rsidR="005247DD" w:rsidRPr="00C53507" w:rsidRDefault="00ED5B17" w:rsidP="005247DD">
      <w:pPr>
        <w:pStyle w:val="Akapitzlist"/>
        <w:numPr>
          <w:ilvl w:val="0"/>
          <w:numId w:val="4"/>
        </w:numPr>
        <w:spacing w:line="360" w:lineRule="auto"/>
        <w:jc w:val="both"/>
        <w:rPr>
          <w:rFonts w:ascii="Times New Roman" w:hAnsi="Times New Roman" w:cs="Times New Roman"/>
        </w:rPr>
      </w:pPr>
      <w:r w:rsidRPr="00C53507">
        <w:rPr>
          <w:rFonts w:ascii="Times New Roman" w:hAnsi="Times New Roman" w:cs="Times New Roman"/>
        </w:rPr>
        <w:t>g</w:t>
      </w:r>
      <w:r w:rsidR="005247DD" w:rsidRPr="00C53507">
        <w:rPr>
          <w:rFonts w:ascii="Times New Roman" w:hAnsi="Times New Roman" w:cs="Times New Roman"/>
        </w:rPr>
        <w:t>rubość kory (gatunki cienko- i grubokorowe),</w:t>
      </w:r>
    </w:p>
    <w:p w14:paraId="2241F5C8" w14:textId="7E42B457" w:rsidR="005247DD" w:rsidRPr="00C53507" w:rsidRDefault="00ED5B17" w:rsidP="005247DD">
      <w:pPr>
        <w:pStyle w:val="Akapitzlist"/>
        <w:numPr>
          <w:ilvl w:val="0"/>
          <w:numId w:val="4"/>
        </w:numPr>
        <w:spacing w:line="360" w:lineRule="auto"/>
        <w:jc w:val="both"/>
        <w:rPr>
          <w:rFonts w:ascii="Times New Roman" w:hAnsi="Times New Roman" w:cs="Times New Roman"/>
        </w:rPr>
      </w:pPr>
      <w:r w:rsidRPr="00C53507">
        <w:rPr>
          <w:rFonts w:ascii="Times New Roman" w:hAnsi="Times New Roman" w:cs="Times New Roman"/>
        </w:rPr>
        <w:t>f</w:t>
      </w:r>
      <w:r w:rsidR="005247DD" w:rsidRPr="00C53507">
        <w:rPr>
          <w:rFonts w:ascii="Times New Roman" w:hAnsi="Times New Roman" w:cs="Times New Roman"/>
        </w:rPr>
        <w:t>ragment pnia, z której pochodzi sortyment (odziomkowy, środkowy, wierzchołkowy),</w:t>
      </w:r>
    </w:p>
    <w:p w14:paraId="577EB7D8" w14:textId="7FCFBDA2" w:rsidR="005247DD" w:rsidRPr="00C53507" w:rsidRDefault="00ED5B17" w:rsidP="005247DD">
      <w:pPr>
        <w:pStyle w:val="Akapitzlist"/>
        <w:numPr>
          <w:ilvl w:val="0"/>
          <w:numId w:val="4"/>
        </w:numPr>
        <w:spacing w:line="360" w:lineRule="auto"/>
        <w:jc w:val="both"/>
        <w:rPr>
          <w:rFonts w:ascii="Times New Roman" w:hAnsi="Times New Roman" w:cs="Times New Roman"/>
        </w:rPr>
      </w:pPr>
      <w:r w:rsidRPr="00C53507">
        <w:rPr>
          <w:rFonts w:ascii="Times New Roman" w:hAnsi="Times New Roman" w:cs="Times New Roman"/>
        </w:rPr>
        <w:t>p</w:t>
      </w:r>
      <w:r w:rsidR="005247DD" w:rsidRPr="00C53507">
        <w:rPr>
          <w:rFonts w:ascii="Times New Roman" w:hAnsi="Times New Roman" w:cs="Times New Roman"/>
        </w:rPr>
        <w:t>orę roku pozyskania drewna,</w:t>
      </w:r>
    </w:p>
    <w:p w14:paraId="335FD088" w14:textId="52434ED4" w:rsidR="005247DD" w:rsidRPr="00C53507" w:rsidRDefault="00ED5B17" w:rsidP="005247DD">
      <w:pPr>
        <w:pStyle w:val="Akapitzlist"/>
        <w:numPr>
          <w:ilvl w:val="0"/>
          <w:numId w:val="4"/>
        </w:numPr>
        <w:spacing w:line="360" w:lineRule="auto"/>
        <w:jc w:val="both"/>
        <w:rPr>
          <w:rFonts w:ascii="Times New Roman" w:hAnsi="Times New Roman" w:cs="Times New Roman"/>
        </w:rPr>
      </w:pPr>
      <w:r w:rsidRPr="00C53507">
        <w:rPr>
          <w:rFonts w:ascii="Times New Roman" w:hAnsi="Times New Roman" w:cs="Times New Roman"/>
        </w:rPr>
        <w:t>o</w:t>
      </w:r>
      <w:r w:rsidR="005247DD" w:rsidRPr="00C53507">
        <w:rPr>
          <w:rFonts w:ascii="Times New Roman" w:hAnsi="Times New Roman" w:cs="Times New Roman"/>
        </w:rPr>
        <w:t>bro</w:t>
      </w:r>
      <w:r w:rsidR="007B5C35" w:rsidRPr="00C53507">
        <w:rPr>
          <w:rFonts w:ascii="Times New Roman" w:hAnsi="Times New Roman" w:cs="Times New Roman"/>
        </w:rPr>
        <w:t>ty walców podających</w:t>
      </w:r>
      <w:r w:rsidR="007012EC" w:rsidRPr="00C53507">
        <w:rPr>
          <w:rFonts w:ascii="Times New Roman" w:hAnsi="Times New Roman" w:cs="Times New Roman"/>
        </w:rPr>
        <w:t xml:space="preserve"> (niskie i wysokie)</w:t>
      </w:r>
      <w:r w:rsidR="005247DD" w:rsidRPr="00C53507">
        <w:rPr>
          <w:rFonts w:ascii="Times New Roman" w:hAnsi="Times New Roman" w:cs="Times New Roman"/>
        </w:rPr>
        <w:t>.</w:t>
      </w:r>
    </w:p>
    <w:p w14:paraId="366DEFF4" w14:textId="77777777" w:rsidR="004123B6" w:rsidRPr="00C53507" w:rsidRDefault="004123B6" w:rsidP="004123B6">
      <w:pPr>
        <w:spacing w:line="360" w:lineRule="auto"/>
        <w:jc w:val="both"/>
        <w:rPr>
          <w:rFonts w:ascii="Times New Roman" w:hAnsi="Times New Roman" w:cs="Times New Roman"/>
        </w:rPr>
      </w:pPr>
    </w:p>
    <w:p w14:paraId="7ADB002C" w14:textId="77777777" w:rsidR="007B5C35" w:rsidRPr="00C53507" w:rsidRDefault="007B5C35" w:rsidP="007B5C35">
      <w:pPr>
        <w:jc w:val="both"/>
        <w:rPr>
          <w:rFonts w:ascii="Times New Roman" w:hAnsi="Times New Roman" w:cs="Times New Roman"/>
          <w:b/>
        </w:rPr>
      </w:pPr>
      <w:r w:rsidRPr="00C53507">
        <w:rPr>
          <w:rFonts w:ascii="Times New Roman" w:hAnsi="Times New Roman" w:cs="Times New Roman"/>
          <w:b/>
        </w:rPr>
        <w:t>Szczegółowy opis wyników badań opisanych w poszczególnych publikacjach:</w:t>
      </w:r>
    </w:p>
    <w:p w14:paraId="0D3751FE" w14:textId="690E962D" w:rsidR="00A102F5" w:rsidRPr="00C53507" w:rsidRDefault="00240565" w:rsidP="0083005C">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Mederski P.</w:t>
      </w:r>
      <w:r w:rsidR="00A102F5" w:rsidRPr="00C53507">
        <w:rPr>
          <w:rFonts w:ascii="Times New Roman" w:hAnsi="Times New Roman" w:cs="Times New Roman"/>
        </w:rPr>
        <w:t xml:space="preserve">S., </w:t>
      </w:r>
      <w:r w:rsidR="00A102F5" w:rsidRPr="00C53507">
        <w:rPr>
          <w:rFonts w:ascii="Times New Roman" w:hAnsi="Times New Roman" w:cs="Times New Roman"/>
          <w:b/>
        </w:rPr>
        <w:t>Karaszewski Z.</w:t>
      </w:r>
      <w:r w:rsidR="00A102F5" w:rsidRPr="00C53507">
        <w:rPr>
          <w:rFonts w:ascii="Times New Roman" w:hAnsi="Times New Roman" w:cs="Times New Roman"/>
        </w:rPr>
        <w:t>, Rosińska M., Bembenek M. 2016. Dynamika zmian liczby harwesterów w Polsce oraz czynniki determinujące ich występow</w:t>
      </w:r>
      <w:r>
        <w:rPr>
          <w:rFonts w:ascii="Times New Roman" w:hAnsi="Times New Roman" w:cs="Times New Roman"/>
        </w:rPr>
        <w:t>anie. Sylwan 160 (10): 795-</w:t>
      </w:r>
      <w:r w:rsidR="00C03D04" w:rsidRPr="00C53507">
        <w:rPr>
          <w:rFonts w:ascii="Times New Roman" w:hAnsi="Times New Roman" w:cs="Times New Roman"/>
        </w:rPr>
        <w:t>804</w:t>
      </w:r>
    </w:p>
    <w:p w14:paraId="59D1B8D5" w14:textId="6B11FC26" w:rsidR="00A102F5" w:rsidRPr="00C53507" w:rsidRDefault="00A102F5" w:rsidP="00A102F5">
      <w:pPr>
        <w:spacing w:line="360" w:lineRule="auto"/>
        <w:jc w:val="both"/>
        <w:rPr>
          <w:rFonts w:ascii="Times New Roman" w:hAnsi="Times New Roman" w:cs="Times New Roman"/>
        </w:rPr>
      </w:pPr>
      <w:r w:rsidRPr="00C53507">
        <w:rPr>
          <w:rFonts w:ascii="Times New Roman" w:hAnsi="Times New Roman" w:cs="Times New Roman"/>
        </w:rPr>
        <w:t xml:space="preserve">Liczba harwesterów od lat 90. XX wieku wzrastała nieregularnie. </w:t>
      </w:r>
      <w:r w:rsidR="00326C46" w:rsidRPr="00C53507">
        <w:rPr>
          <w:rFonts w:ascii="Times New Roman" w:hAnsi="Times New Roman" w:cs="Times New Roman"/>
        </w:rPr>
        <w:t>Uznając</w:t>
      </w:r>
      <w:r w:rsidRPr="00C53507">
        <w:rPr>
          <w:rFonts w:ascii="Times New Roman" w:hAnsi="Times New Roman" w:cs="Times New Roman"/>
        </w:rPr>
        <w:t xml:space="preserve"> wysokie koszty inwestycyjne niezbędne do zakupu harwesterów i forwarderów, można przyjąć, że warunki ekonomiczne były korzystne dla przedsiębiorców leśnych dopiero po przystąpieniu Polski do Unii Europejskiej. Początkowo nabywcami harwesterów były Lasy Państwowe. Od początku pierwszej dekady XXI wieku liczba pracujących w Polsce harwesterów zaczęła intensywnie wzrastać, na co miało wpływ zaangażowanie prywatnych przedsiębiorców w zakup maszyn oraz wzrost ilości pozyskiwanego drewna. Istotny dla wdrażania harwesterów jest udział gatunków: iglaste są łatwiejsze do okrzesywania i przerzynki, liściaste – znacznie utrudniają ten proces. </w:t>
      </w:r>
    </w:p>
    <w:p w14:paraId="5DAC969F" w14:textId="215FC5A9" w:rsidR="00A102F5" w:rsidRPr="00C53507" w:rsidRDefault="00A102F5" w:rsidP="00A102F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 xml:space="preserve">Mając na uwadze </w:t>
      </w:r>
      <w:r w:rsidR="009823C9" w:rsidRPr="00C53507">
        <w:rPr>
          <w:rFonts w:ascii="Times New Roman" w:hAnsi="Times New Roman" w:cs="Times New Roman"/>
        </w:rPr>
        <w:t xml:space="preserve">wzrost pozyskiwania drewna wraz ze wzrostem </w:t>
      </w:r>
      <w:r w:rsidRPr="00C53507">
        <w:rPr>
          <w:rFonts w:ascii="Times New Roman" w:hAnsi="Times New Roman" w:cs="Times New Roman"/>
        </w:rPr>
        <w:t>powierzchni zalesionej</w:t>
      </w:r>
      <w:r w:rsidR="009823C9" w:rsidRPr="00C53507">
        <w:rPr>
          <w:rFonts w:ascii="Times New Roman" w:hAnsi="Times New Roman" w:cs="Times New Roman"/>
        </w:rPr>
        <w:t xml:space="preserve"> </w:t>
      </w:r>
      <w:r w:rsidRPr="00C53507">
        <w:rPr>
          <w:rFonts w:ascii="Times New Roman" w:hAnsi="Times New Roman" w:cs="Times New Roman"/>
        </w:rPr>
        <w:t>założono, że wzrastająca ilość pozyskiwanego drewna wpływa pozytywnie na szersze stosowanie harwesterów.</w:t>
      </w:r>
    </w:p>
    <w:p w14:paraId="411B4A66" w14:textId="3950D26E" w:rsidR="00A102F5" w:rsidRPr="00C53507" w:rsidRDefault="00A102F5" w:rsidP="00A102F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 xml:space="preserve">Celem pracy było uzyskanie najbardziej aktualnych danych na temat harwesterów w Polsce. W szczególności badania obejmowały: 1) określenie liczby harwesterów w Polsce z rozpoznaniem ich występowania w poszczególnych regionalnych dyrekcjach Lasów Państwowych i uwzględnieniem miejsca zakupu, a także stanu nabywanej maszyny oraz 2) analizę czynników wpływających na zróżnicowanie występowania harwesterów w Polsce. Informacje o harwesterach uzyskano z 430 ankiet rozesłanych do wszystkich nadleśnictw w styczniu 2014 roku. Ankieta pozwalała zebrać informacje na temat maszyn i ich stanu. Na potrzeby publikacji wykorzystano odpowiedzi dotyczące: 1) liczby </w:t>
      </w:r>
      <w:r w:rsidRPr="00C53507">
        <w:rPr>
          <w:rFonts w:ascii="Times New Roman" w:hAnsi="Times New Roman" w:cs="Times New Roman"/>
        </w:rPr>
        <w:lastRenderedPageBreak/>
        <w:t xml:space="preserve">harwesterów w firmie, 2) miejsca zakupu (w Polsce czy zagranicą), 3) stanu maszyny w trakcie zakupu (nowa lub używana) oraz nadleśnictwa, w którym harwester miał pracować w 2014 roku. Po zestawieniu danych ankietowych skontaktowano się z dystrybutorami trzech producentów (spośród pięciu najbardziej popularnych) w celu porównania liczby maszyn z ankiet oraz sprzedanych na polskim rynku, czyli weryfikacji liczby maszyn deklarowanych przez przedsiębiorców. Dodatkowo na koniec roku 2015 wysłano ankietę do czterech wybranych sprzedawców maszyn (dwóch największych, średniego i małego) w celu uaktualnienia danych sprzedaży za lata 2014 i 2015. </w:t>
      </w:r>
    </w:p>
    <w:p w14:paraId="4F01EF77" w14:textId="77777777" w:rsidR="00A102F5" w:rsidRPr="00C53507" w:rsidRDefault="00A102F5" w:rsidP="00A102F5">
      <w:pPr>
        <w:spacing w:line="360" w:lineRule="auto"/>
        <w:jc w:val="both"/>
        <w:rPr>
          <w:rFonts w:ascii="Times New Roman" w:hAnsi="Times New Roman" w:cs="Times New Roman"/>
        </w:rPr>
      </w:pPr>
      <w:r w:rsidRPr="00C53507">
        <w:rPr>
          <w:rFonts w:ascii="Times New Roman" w:hAnsi="Times New Roman" w:cs="Times New Roman"/>
        </w:rPr>
        <w:t>Przeprowadzone badania wykazały, że:</w:t>
      </w:r>
    </w:p>
    <w:p w14:paraId="184C7BDA" w14:textId="254A3737" w:rsidR="00A102F5" w:rsidRPr="00C53507" w:rsidRDefault="00A102F5" w:rsidP="00A102F5">
      <w:pPr>
        <w:pStyle w:val="Akapitzlist"/>
        <w:numPr>
          <w:ilvl w:val="0"/>
          <w:numId w:val="5"/>
        </w:numPr>
        <w:spacing w:line="360" w:lineRule="auto"/>
        <w:jc w:val="both"/>
        <w:rPr>
          <w:rFonts w:ascii="Times New Roman" w:hAnsi="Times New Roman" w:cs="Times New Roman"/>
        </w:rPr>
      </w:pPr>
      <w:r w:rsidRPr="00C53507">
        <w:rPr>
          <w:rFonts w:ascii="Times New Roman" w:hAnsi="Times New Roman" w:cs="Times New Roman"/>
        </w:rPr>
        <w:t xml:space="preserve">Istnieje geograficzne zróżnicowanie występowania harwesterów w Polsce. Największe skupienie maszyn stwierdzono </w:t>
      </w:r>
      <w:r w:rsidR="00A41E63" w:rsidRPr="00C53507">
        <w:rPr>
          <w:rFonts w:ascii="Times New Roman" w:hAnsi="Times New Roman" w:cs="Times New Roman"/>
        </w:rPr>
        <w:t>w centralno-</w:t>
      </w:r>
      <w:r w:rsidRPr="00C53507">
        <w:rPr>
          <w:rFonts w:ascii="Times New Roman" w:hAnsi="Times New Roman" w:cs="Times New Roman"/>
        </w:rPr>
        <w:t>zachodnich, północno</w:t>
      </w:r>
      <w:r w:rsidR="00A41E63" w:rsidRPr="00C53507">
        <w:rPr>
          <w:rFonts w:ascii="Times New Roman" w:hAnsi="Times New Roman" w:cs="Times New Roman"/>
        </w:rPr>
        <w:t>-zachodnich i północno-</w:t>
      </w:r>
      <w:r w:rsidRPr="00C53507">
        <w:rPr>
          <w:rFonts w:ascii="Times New Roman" w:hAnsi="Times New Roman" w:cs="Times New Roman"/>
        </w:rPr>
        <w:t>wschodnich regionalny</w:t>
      </w:r>
      <w:r w:rsidR="00DC50BC" w:rsidRPr="00C53507">
        <w:rPr>
          <w:rFonts w:ascii="Times New Roman" w:hAnsi="Times New Roman" w:cs="Times New Roman"/>
        </w:rPr>
        <w:t>ch dyrekcjach Lasów Państwowych.</w:t>
      </w:r>
    </w:p>
    <w:p w14:paraId="493828F2" w14:textId="77777777" w:rsidR="00A102F5" w:rsidRPr="00C53507" w:rsidRDefault="00A102F5" w:rsidP="00A102F5">
      <w:pPr>
        <w:pStyle w:val="Akapitzlist"/>
        <w:numPr>
          <w:ilvl w:val="0"/>
          <w:numId w:val="5"/>
        </w:numPr>
        <w:spacing w:line="360" w:lineRule="auto"/>
        <w:jc w:val="both"/>
        <w:rPr>
          <w:rFonts w:ascii="Times New Roman" w:hAnsi="Times New Roman" w:cs="Times New Roman"/>
        </w:rPr>
      </w:pPr>
      <w:r w:rsidRPr="00C53507">
        <w:rPr>
          <w:rFonts w:ascii="Times New Roman" w:hAnsi="Times New Roman" w:cs="Times New Roman"/>
        </w:rPr>
        <w:t>W 2014 roku do pracy przystąpiło 368 harwesterów zgodnie z deklaracjami przetargowymi przedsiębiorców. Uwzględniając dane pochodzące od sprzedawców maszyn (dodatkowe 92 harwestery) łącznie przedsiębiorcy w Polsce dysponowali 460 maszynami.</w:t>
      </w:r>
    </w:p>
    <w:p w14:paraId="0A87A216" w14:textId="77777777" w:rsidR="00A102F5" w:rsidRPr="00C53507" w:rsidRDefault="00A102F5" w:rsidP="00A102F5">
      <w:pPr>
        <w:pStyle w:val="Akapitzlist"/>
        <w:numPr>
          <w:ilvl w:val="0"/>
          <w:numId w:val="5"/>
        </w:numPr>
        <w:spacing w:line="360" w:lineRule="auto"/>
        <w:jc w:val="both"/>
        <w:rPr>
          <w:rFonts w:ascii="Times New Roman" w:hAnsi="Times New Roman" w:cs="Times New Roman"/>
        </w:rPr>
      </w:pPr>
      <w:r w:rsidRPr="00C53507">
        <w:rPr>
          <w:rFonts w:ascii="Times New Roman" w:hAnsi="Times New Roman" w:cs="Times New Roman"/>
        </w:rPr>
        <w:t>Na podstawie dodatkowych informacji otrzymanych od dystrybutorów harwesterów na temat wzrostu liczby maszyn przyjęto, że na koniec 2015 roku w Polsce było w użyciu około 530 harwesterów.</w:t>
      </w:r>
    </w:p>
    <w:p w14:paraId="1061D520" w14:textId="77777777" w:rsidR="00A102F5" w:rsidRPr="00C53507" w:rsidRDefault="00A102F5" w:rsidP="00A102F5">
      <w:pPr>
        <w:pStyle w:val="Akapitzlist"/>
        <w:numPr>
          <w:ilvl w:val="0"/>
          <w:numId w:val="5"/>
        </w:numPr>
        <w:spacing w:line="360" w:lineRule="auto"/>
        <w:jc w:val="both"/>
        <w:rPr>
          <w:rFonts w:ascii="Times New Roman" w:hAnsi="Times New Roman" w:cs="Times New Roman"/>
        </w:rPr>
      </w:pPr>
      <w:r w:rsidRPr="00C53507">
        <w:rPr>
          <w:rFonts w:ascii="Times New Roman" w:hAnsi="Times New Roman" w:cs="Times New Roman"/>
        </w:rPr>
        <w:t>Większość harwesterów zakupiono jako maszyny używane. Nowe harwestery kupowane były zazwyczaj w Polsce. Przeprowadzone badania wskazują, że około 33% maszyn zakupiono jako nowe w latach 2004−2013.</w:t>
      </w:r>
    </w:p>
    <w:p w14:paraId="1439E9C5" w14:textId="77777777" w:rsidR="00A102F5" w:rsidRPr="00C53507" w:rsidRDefault="00A102F5" w:rsidP="00A102F5">
      <w:pPr>
        <w:pStyle w:val="Akapitzlist"/>
        <w:numPr>
          <w:ilvl w:val="0"/>
          <w:numId w:val="5"/>
        </w:numPr>
        <w:spacing w:line="360" w:lineRule="auto"/>
        <w:jc w:val="both"/>
        <w:rPr>
          <w:rFonts w:ascii="Times New Roman" w:hAnsi="Times New Roman" w:cs="Times New Roman"/>
        </w:rPr>
      </w:pPr>
      <w:r w:rsidRPr="00C53507">
        <w:rPr>
          <w:rFonts w:ascii="Times New Roman" w:hAnsi="Times New Roman" w:cs="Times New Roman"/>
        </w:rPr>
        <w:t xml:space="preserve">Najsilniejszy wpływ (opisany współczynnikiem korelacji Spearmana z wartościami powyżej 0,75) na występowanie harwesterów ma obecność siedlisk borowych, ilość pozyskanej grubizny iglastej oraz powierzchnia lasów w posiadaniu Lasów Państwowych. </w:t>
      </w:r>
    </w:p>
    <w:p w14:paraId="0CC9E670" w14:textId="77777777" w:rsidR="00A102F5" w:rsidRPr="00C53507" w:rsidRDefault="00A102F5" w:rsidP="00A102F5">
      <w:pPr>
        <w:pStyle w:val="Akapitzlist"/>
        <w:numPr>
          <w:ilvl w:val="0"/>
          <w:numId w:val="5"/>
        </w:numPr>
        <w:spacing w:line="360" w:lineRule="auto"/>
        <w:jc w:val="both"/>
        <w:rPr>
          <w:rFonts w:ascii="Times New Roman" w:hAnsi="Times New Roman" w:cs="Times New Roman"/>
        </w:rPr>
      </w:pPr>
      <w:r w:rsidRPr="00C53507">
        <w:rPr>
          <w:rFonts w:ascii="Times New Roman" w:hAnsi="Times New Roman" w:cs="Times New Roman"/>
        </w:rPr>
        <w:t>Słabe zależności stwierdzono pomiędzy występowaniem harwesterów a powierzchnią lasów prywatnych, pozyskaną grubizną liściastą oraz siedliskami górskimi.</w:t>
      </w:r>
    </w:p>
    <w:p w14:paraId="389A0F2F" w14:textId="77777777" w:rsidR="00A102F5" w:rsidRPr="00C53507" w:rsidRDefault="00A102F5" w:rsidP="00A102F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Zmechanizowane pozyskiwanie drewna w Polsce wykazuje dynamiczny rozwój. 460 harwesterów odnotowanych w połowie 2014 roku oraz około 530 na koniec roku 2015 pozwala stwierdzić, że maszyny te zajmują w polskiej gospodarce leśnej trwałe miejsce. Na podstawie analizy liczby maszyn w innych krajach europejskich należy uznać, że istnieje docelowa liczba maszyn, po osiągnięciu której rynek zostaje nasycony. Taką sytuację stwierdza się w Niemczech i Finlandii. Zaprezentowane wyniki wskazują, że obecna liczba harwesterów w Polsce pozwala na pozyskanie w Lasach Państwowych około 30% grubizny, przy założeniu 20 000 m</w:t>
      </w:r>
      <w:r w:rsidRPr="00C53507">
        <w:rPr>
          <w:rFonts w:ascii="Times New Roman" w:hAnsi="Times New Roman" w:cs="Times New Roman"/>
          <w:vertAlign w:val="superscript"/>
        </w:rPr>
        <w:t>3</w:t>
      </w:r>
      <w:r w:rsidRPr="00C53507">
        <w:rPr>
          <w:rFonts w:ascii="Times New Roman" w:hAnsi="Times New Roman" w:cs="Times New Roman"/>
        </w:rPr>
        <w:t xml:space="preserve"> rocznego pozyskania przypadającego na jedną maszynę i 36 mln m</w:t>
      </w:r>
      <w:r w:rsidRPr="00C53507">
        <w:rPr>
          <w:rFonts w:ascii="Times New Roman" w:hAnsi="Times New Roman" w:cs="Times New Roman"/>
          <w:vertAlign w:val="superscript"/>
        </w:rPr>
        <w:t>3</w:t>
      </w:r>
      <w:r w:rsidRPr="00C53507">
        <w:rPr>
          <w:rFonts w:ascii="Times New Roman" w:hAnsi="Times New Roman" w:cs="Times New Roman"/>
        </w:rPr>
        <w:t xml:space="preserve"> pozyskania rocznego grubizny w LP. Mając na uwadze doświadczenia krajów, w których jest znaczny udział zmechanizowanego pozyskiwania drewna, można przypuszczać, że liczba nowych maszyn będzie się zwiększała, czemu służyć może rosnący etat pozyskiwania drewna.</w:t>
      </w:r>
    </w:p>
    <w:p w14:paraId="09455645" w14:textId="77777777" w:rsidR="00A102F5" w:rsidRPr="00C53507" w:rsidRDefault="00A102F5" w:rsidP="00A102F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lastRenderedPageBreak/>
        <w:t xml:space="preserve">Nasze wyniki potwierdziły tezę, że większość harwesterów nabywane są jako maszyny używane oraz że zdecydowana większość jest w posiadaniu prywatnych przedsiębiorców leśnych. </w:t>
      </w:r>
    </w:p>
    <w:p w14:paraId="440B4086" w14:textId="02EB855F" w:rsidR="00A102F5" w:rsidRPr="00C53507" w:rsidRDefault="00A102F5" w:rsidP="00A102F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Analizy statystyczne wykazały, że najsilniejszy wpływ na występowanie harwesterów mają kolejno: obecność siedlisk borowych, ilość pozyskanej grubizny iglastej oraz powierzchnia lasów w posiadaniu LP (we</w:t>
      </w:r>
      <w:r w:rsidR="009823C9" w:rsidRPr="00C53507">
        <w:rPr>
          <w:rFonts w:ascii="Times New Roman" w:hAnsi="Times New Roman" w:cs="Times New Roman"/>
        </w:rPr>
        <w:t xml:space="preserve"> wszystkich przypadkach rs&gt;0,75</w:t>
      </w:r>
      <w:r w:rsidRPr="00C53507">
        <w:rPr>
          <w:rFonts w:ascii="Times New Roman" w:hAnsi="Times New Roman" w:cs="Times New Roman"/>
        </w:rPr>
        <w:t xml:space="preserve">). </w:t>
      </w:r>
    </w:p>
    <w:p w14:paraId="7EB73C01" w14:textId="2A44E9A5" w:rsidR="00A102F5" w:rsidRPr="00C53507" w:rsidRDefault="00A102F5" w:rsidP="00A102F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Nasze badania dotyczące zagęszczenia harwesterów w Polsce wyraźnie sugerują</w:t>
      </w:r>
      <w:r w:rsidR="009823C9" w:rsidRPr="00C53507">
        <w:rPr>
          <w:rFonts w:ascii="Times New Roman" w:hAnsi="Times New Roman" w:cs="Times New Roman"/>
        </w:rPr>
        <w:t>, że uwarunkowania przyrodniczo-</w:t>
      </w:r>
      <w:r w:rsidRPr="00C53507">
        <w:rPr>
          <w:rFonts w:ascii="Times New Roman" w:hAnsi="Times New Roman" w:cs="Times New Roman"/>
        </w:rPr>
        <w:t xml:space="preserve">leśne znacznie wpływają na ich rozmieszczenie. W centralnej </w:t>
      </w:r>
      <w:r w:rsidR="009823C9" w:rsidRPr="00C53507">
        <w:rPr>
          <w:rFonts w:ascii="Times New Roman" w:hAnsi="Times New Roman" w:cs="Times New Roman"/>
        </w:rPr>
        <w:t>Polsce lesistość jest niska (21-</w:t>
      </w:r>
      <w:r w:rsidRPr="00C53507">
        <w:rPr>
          <w:rFonts w:ascii="Times New Roman" w:hAnsi="Times New Roman" w:cs="Times New Roman"/>
        </w:rPr>
        <w:t>26%), a południowa Polska to głównie tereny podgórskie i górskie. W obu wymienionych regionach zaobserwowano małą liczbę harwesterów. Tereny górskie charakteryzują się dodatkowo wysokim ud</w:t>
      </w:r>
      <w:r w:rsidR="009823C9" w:rsidRPr="00C53507">
        <w:rPr>
          <w:rFonts w:ascii="Times New Roman" w:hAnsi="Times New Roman" w:cs="Times New Roman"/>
        </w:rPr>
        <w:t>ziałem gatunków liściastych (27-</w:t>
      </w:r>
      <w:r w:rsidRPr="00C53507">
        <w:rPr>
          <w:rFonts w:ascii="Times New Roman" w:hAnsi="Times New Roman" w:cs="Times New Roman"/>
        </w:rPr>
        <w:t>41% miąższości), które – jak wynika z otrzymanych korelacji – są nieatrakcyjne dla harwesterów. Jednak w południowych regionach Polski występują także gatunki iglaste, głównie atrakcyjny dla harwesterów świerk. Gatunek ten może zasadniczo wpływać na wyższy współczynnik korelacji na siedliskach górskich w porównaniu z wyżynnymi, gdzie występuje więcej gatunków liściastych (które mogą być istotnym czynnikiem ograniczającym zastosowanie harwesterów, bardziej niż trudne warunki terenowe, np. góry).</w:t>
      </w:r>
    </w:p>
    <w:p w14:paraId="68BDB8C4" w14:textId="5B036035" w:rsidR="00A102F5" w:rsidRPr="00C53507" w:rsidRDefault="00A102F5" w:rsidP="00A102F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 xml:space="preserve">Udokumentowane próby pozyskiwania w Polsce harwesterem głównych gatunków liściastych już wykonano, choć należy stwierdzić, że dostępne obecnie głowice tylko częściowo pozwalają na efektywny przebieg tego procesu. Główny problem </w:t>
      </w:r>
      <w:r w:rsidR="000415B8" w:rsidRPr="00C53507">
        <w:rPr>
          <w:rFonts w:ascii="Times New Roman" w:hAnsi="Times New Roman" w:cs="Times New Roman"/>
        </w:rPr>
        <w:t>stanowi</w:t>
      </w:r>
      <w:r w:rsidRPr="00C53507">
        <w:rPr>
          <w:rFonts w:ascii="Times New Roman" w:hAnsi="Times New Roman" w:cs="Times New Roman"/>
        </w:rPr>
        <w:t xml:space="preserve"> niedostateczne wykorzystanie grubizny na sortymenty, spowodowane trudnościami z okrzesywaniem grubych gałęzi.</w:t>
      </w:r>
    </w:p>
    <w:p w14:paraId="51663070" w14:textId="77777777" w:rsidR="00A102F5" w:rsidRPr="00C53507" w:rsidRDefault="00A102F5" w:rsidP="00363851">
      <w:pPr>
        <w:spacing w:line="360" w:lineRule="auto"/>
        <w:jc w:val="both"/>
        <w:rPr>
          <w:rFonts w:ascii="Times New Roman" w:hAnsi="Times New Roman" w:cs="Times New Roman"/>
        </w:rPr>
      </w:pPr>
    </w:p>
    <w:p w14:paraId="3949188F" w14:textId="164A62C5" w:rsidR="00363851" w:rsidRPr="00C53507" w:rsidRDefault="00A55CCC" w:rsidP="0083005C">
      <w:pPr>
        <w:pStyle w:val="Akapitzlist"/>
        <w:numPr>
          <w:ilvl w:val="0"/>
          <w:numId w:val="11"/>
        </w:numPr>
        <w:spacing w:line="360" w:lineRule="auto"/>
        <w:jc w:val="both"/>
        <w:rPr>
          <w:rFonts w:ascii="Times New Roman" w:hAnsi="Times New Roman" w:cs="Times New Roman"/>
          <w:lang w:val="en-US"/>
        </w:rPr>
      </w:pPr>
      <w:r w:rsidRPr="00C53507">
        <w:rPr>
          <w:rFonts w:ascii="Times New Roman" w:hAnsi="Times New Roman" w:cs="Times New Roman"/>
          <w:b/>
        </w:rPr>
        <w:t>Karaszewski Z.</w:t>
      </w:r>
      <w:r w:rsidRPr="00C53507">
        <w:rPr>
          <w:rFonts w:ascii="Times New Roman" w:hAnsi="Times New Roman" w:cs="Times New Roman"/>
        </w:rPr>
        <w:t xml:space="preserve">, Łacka A., Mederski P.S, Noskowiak A., Bembenek M. 2016. </w:t>
      </w:r>
      <w:r w:rsidR="00363851" w:rsidRPr="00C53507">
        <w:rPr>
          <w:rFonts w:ascii="Times New Roman" w:hAnsi="Times New Roman" w:cs="Times New Roman"/>
          <w:lang w:val="en-US"/>
        </w:rPr>
        <w:t>Damage caused by harvester head feed rollers to alder, pine, and spruce. Drewno 59 (197): 77-88. DOI:</w:t>
      </w:r>
      <w:r w:rsidR="0083005C" w:rsidRPr="00C53507">
        <w:rPr>
          <w:rFonts w:ascii="Times New Roman" w:hAnsi="Times New Roman" w:cs="Times New Roman"/>
          <w:lang w:val="en-US"/>
        </w:rPr>
        <w:t xml:space="preserve"> 10.12841/wood.1644-3985.C36.08</w:t>
      </w:r>
    </w:p>
    <w:p w14:paraId="4DC3A432" w14:textId="72519647" w:rsidR="00385EF9" w:rsidRPr="00C53507" w:rsidRDefault="005247DD" w:rsidP="00D445B7">
      <w:pPr>
        <w:spacing w:line="360" w:lineRule="auto"/>
        <w:jc w:val="both"/>
        <w:rPr>
          <w:rFonts w:ascii="Times New Roman" w:hAnsi="Times New Roman" w:cs="Times New Roman"/>
        </w:rPr>
      </w:pPr>
      <w:r w:rsidRPr="00C53507">
        <w:rPr>
          <w:rFonts w:ascii="Times New Roman" w:hAnsi="Times New Roman" w:cs="Times New Roman"/>
        </w:rPr>
        <w:t xml:space="preserve">Pozyskanie drewna harwesterem powoduje uszkodzenia surowca drzewnego. </w:t>
      </w:r>
      <w:r w:rsidR="004B2852" w:rsidRPr="00C53507">
        <w:rPr>
          <w:rFonts w:ascii="Times New Roman" w:hAnsi="Times New Roman" w:cs="Times New Roman"/>
        </w:rPr>
        <w:t>Głównym elementem harwestera odpowiedzialnym za uszkodzenia jest głowica wielooperacyjna. Powoduje ona powstawanie</w:t>
      </w:r>
      <w:r w:rsidR="00DB7BA1" w:rsidRPr="00C53507">
        <w:rPr>
          <w:rFonts w:ascii="Times New Roman" w:hAnsi="Times New Roman" w:cs="Times New Roman"/>
        </w:rPr>
        <w:t xml:space="preserve"> uszkodzeń kory i drewna na wyrabia</w:t>
      </w:r>
      <w:r w:rsidR="004B2852" w:rsidRPr="00C53507">
        <w:rPr>
          <w:rFonts w:ascii="Times New Roman" w:hAnsi="Times New Roman" w:cs="Times New Roman"/>
        </w:rPr>
        <w:t>nych sortymentach. Poszczególne części robocze głowicy w różnym stopniu i w różnym zakresie mogą przyczyniać się do pogorszenia jakości drewna okrągłego. Zasadniczo uszkodzeń drewna możemy spodziewać się od noży okrzesujących oraz walców podających</w:t>
      </w:r>
      <w:r w:rsidR="00887FA8" w:rsidRPr="00C53507">
        <w:rPr>
          <w:rFonts w:ascii="Times New Roman" w:hAnsi="Times New Roman" w:cs="Times New Roman"/>
        </w:rPr>
        <w:t xml:space="preserve"> zazwyczaj wyposażonych w stalowe kolce</w:t>
      </w:r>
      <w:r w:rsidR="004B2852" w:rsidRPr="00C53507">
        <w:rPr>
          <w:rFonts w:ascii="Times New Roman" w:hAnsi="Times New Roman" w:cs="Times New Roman"/>
        </w:rPr>
        <w:t xml:space="preserve">. </w:t>
      </w:r>
      <w:r w:rsidR="003C48C7" w:rsidRPr="00C53507">
        <w:rPr>
          <w:rFonts w:ascii="Times New Roman" w:hAnsi="Times New Roman" w:cs="Times New Roman"/>
        </w:rPr>
        <w:t xml:space="preserve">Uszkodzenia drewna liściastego spowodowane pracą walców podających będące przedmiotem pracy są mało rozpoznane. </w:t>
      </w:r>
      <w:r w:rsidRPr="00C53507">
        <w:rPr>
          <w:rFonts w:ascii="Times New Roman" w:hAnsi="Times New Roman" w:cs="Times New Roman"/>
        </w:rPr>
        <w:t>Odmienna budowa i pokrój drzew iglastych i liściastych, a także różnice w grubości kory były powodem podjęcia badań nad różnymi gatunkami drzew.</w:t>
      </w:r>
      <w:r w:rsidR="003C48C7" w:rsidRPr="00C53507">
        <w:rPr>
          <w:rFonts w:ascii="Times New Roman" w:hAnsi="Times New Roman" w:cs="Times New Roman"/>
        </w:rPr>
        <w:t xml:space="preserve"> W niniejszej pracy podjęto badania </w:t>
      </w:r>
      <w:r w:rsidR="00DB7BA1" w:rsidRPr="00C53507">
        <w:rPr>
          <w:rFonts w:ascii="Times New Roman" w:hAnsi="Times New Roman" w:cs="Times New Roman"/>
        </w:rPr>
        <w:t xml:space="preserve">głębokości </w:t>
      </w:r>
      <w:r w:rsidR="003C48C7" w:rsidRPr="00C53507">
        <w:rPr>
          <w:rFonts w:ascii="Times New Roman" w:hAnsi="Times New Roman" w:cs="Times New Roman"/>
        </w:rPr>
        <w:t xml:space="preserve">uszkodzeń </w:t>
      </w:r>
      <w:r w:rsidR="00DB7BA1" w:rsidRPr="00C53507">
        <w:rPr>
          <w:rFonts w:ascii="Times New Roman" w:hAnsi="Times New Roman" w:cs="Times New Roman"/>
        </w:rPr>
        <w:t xml:space="preserve">surowca drzewnego </w:t>
      </w:r>
      <w:r w:rsidR="00F51377" w:rsidRPr="00C53507">
        <w:rPr>
          <w:rFonts w:ascii="Times New Roman" w:hAnsi="Times New Roman" w:cs="Times New Roman"/>
        </w:rPr>
        <w:t>od kolców wa</w:t>
      </w:r>
      <w:r w:rsidR="00DB7BA1" w:rsidRPr="00C53507">
        <w:rPr>
          <w:rFonts w:ascii="Times New Roman" w:hAnsi="Times New Roman" w:cs="Times New Roman"/>
        </w:rPr>
        <w:t>lców podających trzech gatunków: jednego</w:t>
      </w:r>
      <w:r w:rsidR="003C48C7" w:rsidRPr="00C53507">
        <w:rPr>
          <w:rFonts w:ascii="Times New Roman" w:hAnsi="Times New Roman" w:cs="Times New Roman"/>
        </w:rPr>
        <w:t xml:space="preserve"> liściast</w:t>
      </w:r>
      <w:r w:rsidR="00DB7BA1" w:rsidRPr="00C53507">
        <w:rPr>
          <w:rFonts w:ascii="Times New Roman" w:hAnsi="Times New Roman" w:cs="Times New Roman"/>
        </w:rPr>
        <w:t>ego</w:t>
      </w:r>
      <w:r w:rsidR="003C48C7" w:rsidRPr="00C53507">
        <w:rPr>
          <w:rFonts w:ascii="Times New Roman" w:hAnsi="Times New Roman" w:cs="Times New Roman"/>
        </w:rPr>
        <w:t xml:space="preserve"> - olsza czarna (</w:t>
      </w:r>
      <w:r w:rsidR="003C48C7" w:rsidRPr="00C53507">
        <w:rPr>
          <w:rFonts w:ascii="Times New Roman" w:hAnsi="Times New Roman" w:cs="Times New Roman"/>
          <w:i/>
        </w:rPr>
        <w:t>Alnus glutinosa</w:t>
      </w:r>
      <w:r w:rsidR="003C48C7" w:rsidRPr="00C53507">
        <w:rPr>
          <w:rFonts w:ascii="Times New Roman" w:hAnsi="Times New Roman" w:cs="Times New Roman"/>
        </w:rPr>
        <w:t xml:space="preserve"> Geartn.) oraz dwóch iglastych – sosna zwyczajna (</w:t>
      </w:r>
      <w:r w:rsidR="003C48C7" w:rsidRPr="00C53507">
        <w:rPr>
          <w:rFonts w:ascii="Times New Roman" w:hAnsi="Times New Roman" w:cs="Times New Roman"/>
          <w:i/>
        </w:rPr>
        <w:t>Pinus sylvestris</w:t>
      </w:r>
      <w:r w:rsidR="003C48C7" w:rsidRPr="00C53507">
        <w:rPr>
          <w:rFonts w:ascii="Times New Roman" w:hAnsi="Times New Roman" w:cs="Times New Roman"/>
        </w:rPr>
        <w:t xml:space="preserve"> L.) i świerk pospolity (</w:t>
      </w:r>
      <w:r w:rsidR="003C48C7" w:rsidRPr="00C53507">
        <w:rPr>
          <w:rFonts w:ascii="Times New Roman" w:hAnsi="Times New Roman" w:cs="Times New Roman"/>
          <w:i/>
        </w:rPr>
        <w:t>Picea abies</w:t>
      </w:r>
      <w:r w:rsidR="003C48C7" w:rsidRPr="00C53507">
        <w:rPr>
          <w:rFonts w:ascii="Times New Roman" w:hAnsi="Times New Roman" w:cs="Times New Roman"/>
        </w:rPr>
        <w:t xml:space="preserve"> (L.) H. Karst). </w:t>
      </w:r>
      <w:r w:rsidR="00F51377" w:rsidRPr="00C53507">
        <w:rPr>
          <w:rFonts w:ascii="Times New Roman" w:hAnsi="Times New Roman" w:cs="Times New Roman"/>
        </w:rPr>
        <w:t xml:space="preserve">Olsza została wybrana z powodu swego pokroju zbliżonego do gatunków iglastych. </w:t>
      </w:r>
      <w:r w:rsidR="003C48C7" w:rsidRPr="00C53507">
        <w:rPr>
          <w:rFonts w:ascii="Times New Roman" w:hAnsi="Times New Roman" w:cs="Times New Roman"/>
        </w:rPr>
        <w:t xml:space="preserve">Gatunki te powszechnie występujące i pozyskiwane w Europie Środkowej wykazują odmienne </w:t>
      </w:r>
      <w:r w:rsidR="003C48C7" w:rsidRPr="00C53507">
        <w:rPr>
          <w:rFonts w:ascii="Times New Roman" w:hAnsi="Times New Roman" w:cs="Times New Roman"/>
        </w:rPr>
        <w:lastRenderedPageBreak/>
        <w:t>właściwości fizyczne i mechaniczne drewna</w:t>
      </w:r>
      <w:r w:rsidR="00F51377" w:rsidRPr="00C53507">
        <w:rPr>
          <w:rFonts w:ascii="Times New Roman" w:hAnsi="Times New Roman" w:cs="Times New Roman"/>
        </w:rPr>
        <w:t>, przy czym olsza charakteryzuje się grubszą korą oraz wyższą gęstością drewna</w:t>
      </w:r>
      <w:r w:rsidR="003C48C7" w:rsidRPr="00C53507">
        <w:rPr>
          <w:rFonts w:ascii="Times New Roman" w:hAnsi="Times New Roman" w:cs="Times New Roman"/>
        </w:rPr>
        <w:t>.</w:t>
      </w:r>
      <w:r w:rsidRPr="00C53507">
        <w:rPr>
          <w:rFonts w:ascii="Times New Roman" w:hAnsi="Times New Roman" w:cs="Times New Roman"/>
        </w:rPr>
        <w:t xml:space="preserve"> </w:t>
      </w:r>
      <w:r w:rsidR="00F51377" w:rsidRPr="00C53507">
        <w:rPr>
          <w:rFonts w:ascii="Times New Roman" w:hAnsi="Times New Roman" w:cs="Times New Roman"/>
        </w:rPr>
        <w:t xml:space="preserve">Głównym celem badań było zbadanie wpływu pozyskiwanego gatunku drewna na rozmiar uszkodzenia surowca drzewnego. </w:t>
      </w:r>
    </w:p>
    <w:p w14:paraId="518DC547" w14:textId="667F7079" w:rsidR="00647353" w:rsidRPr="00C53507" w:rsidRDefault="00385EF9" w:rsidP="00D445B7">
      <w:pPr>
        <w:spacing w:line="360" w:lineRule="auto"/>
        <w:jc w:val="both"/>
        <w:rPr>
          <w:rFonts w:ascii="Times New Roman" w:hAnsi="Times New Roman" w:cs="Times New Roman"/>
        </w:rPr>
      </w:pPr>
      <w:r w:rsidRPr="00C53507">
        <w:rPr>
          <w:rFonts w:ascii="Times New Roman" w:hAnsi="Times New Roman" w:cs="Times New Roman"/>
        </w:rPr>
        <w:t xml:space="preserve">Badania prowadzono na drewnie średniowymiarowym pozyskanym harwesterem Valmet 911.4 z głowicą 360.2. Maszyna została wyprodukowana w roku 2008, przy czym walce podające – element decydujący o wielkości uszkodzeń – zostały wymienione ok. pół roku przed przeprowadzeniem badań. Surowiec drzewny podzielony został na drewno z części środkowej pnia </w:t>
      </w:r>
      <w:r w:rsidR="003F5600" w:rsidRPr="00C53507">
        <w:rPr>
          <w:rFonts w:ascii="Times New Roman" w:hAnsi="Times New Roman" w:cs="Times New Roman"/>
        </w:rPr>
        <w:t xml:space="preserve">oraz z </w:t>
      </w:r>
      <w:r w:rsidRPr="00C53507">
        <w:rPr>
          <w:rFonts w:ascii="Times New Roman" w:hAnsi="Times New Roman" w:cs="Times New Roman"/>
        </w:rPr>
        <w:t xml:space="preserve">części wierzchołkowej </w:t>
      </w:r>
      <w:r w:rsidR="003F5600" w:rsidRPr="00C53507">
        <w:rPr>
          <w:rFonts w:ascii="Times New Roman" w:hAnsi="Times New Roman" w:cs="Times New Roman"/>
        </w:rPr>
        <w:t>i wyrobiony</w:t>
      </w:r>
      <w:r w:rsidRPr="00C53507">
        <w:rPr>
          <w:rFonts w:ascii="Times New Roman" w:hAnsi="Times New Roman" w:cs="Times New Roman"/>
        </w:rPr>
        <w:t xml:space="preserve"> w postaci wałków o długości 2,40 m (drewno iglaste) lub 2,50 m (drewno liściaste). </w:t>
      </w:r>
      <w:r w:rsidR="001612DE" w:rsidRPr="00C53507">
        <w:rPr>
          <w:rFonts w:ascii="Times New Roman" w:hAnsi="Times New Roman" w:cs="Times New Roman"/>
        </w:rPr>
        <w:t>Surowiec</w:t>
      </w:r>
      <w:r w:rsidRPr="00C53507">
        <w:rPr>
          <w:rFonts w:ascii="Times New Roman" w:hAnsi="Times New Roman" w:cs="Times New Roman"/>
        </w:rPr>
        <w:t xml:space="preserve"> z częś</w:t>
      </w:r>
      <w:r w:rsidR="001612DE" w:rsidRPr="00C53507">
        <w:rPr>
          <w:rFonts w:ascii="Times New Roman" w:hAnsi="Times New Roman" w:cs="Times New Roman"/>
        </w:rPr>
        <w:t>ci odziomkowej nie jest omówiony</w:t>
      </w:r>
      <w:r w:rsidRPr="00C53507">
        <w:rPr>
          <w:rFonts w:ascii="Times New Roman" w:hAnsi="Times New Roman" w:cs="Times New Roman"/>
        </w:rPr>
        <w:t xml:space="preserve"> w nini</w:t>
      </w:r>
      <w:r w:rsidR="001612DE" w:rsidRPr="00C53507">
        <w:rPr>
          <w:rFonts w:ascii="Times New Roman" w:hAnsi="Times New Roman" w:cs="Times New Roman"/>
        </w:rPr>
        <w:t>ejszym opracowaniu, gdyż został wyrobiony</w:t>
      </w:r>
      <w:r w:rsidRPr="00C53507">
        <w:rPr>
          <w:rFonts w:ascii="Times New Roman" w:hAnsi="Times New Roman" w:cs="Times New Roman"/>
        </w:rPr>
        <w:t xml:space="preserve"> w postaci dłużyc i zbadan</w:t>
      </w:r>
      <w:r w:rsidR="001612DE" w:rsidRPr="00C53507">
        <w:rPr>
          <w:rFonts w:ascii="Times New Roman" w:hAnsi="Times New Roman" w:cs="Times New Roman"/>
        </w:rPr>
        <w:t>y</w:t>
      </w:r>
      <w:r w:rsidRPr="00C53507">
        <w:rPr>
          <w:rFonts w:ascii="Times New Roman" w:hAnsi="Times New Roman" w:cs="Times New Roman"/>
        </w:rPr>
        <w:t xml:space="preserve"> </w:t>
      </w:r>
      <w:r w:rsidR="001612DE" w:rsidRPr="00C53507">
        <w:rPr>
          <w:rFonts w:ascii="Times New Roman" w:hAnsi="Times New Roman" w:cs="Times New Roman"/>
        </w:rPr>
        <w:t>podług innych</w:t>
      </w:r>
      <w:r w:rsidRPr="00C53507">
        <w:rPr>
          <w:rFonts w:ascii="Times New Roman" w:hAnsi="Times New Roman" w:cs="Times New Roman"/>
        </w:rPr>
        <w:t xml:space="preserve"> </w:t>
      </w:r>
      <w:r w:rsidR="001612DE" w:rsidRPr="00C53507">
        <w:rPr>
          <w:rFonts w:ascii="Times New Roman" w:hAnsi="Times New Roman" w:cs="Times New Roman"/>
        </w:rPr>
        <w:t xml:space="preserve">założeń </w:t>
      </w:r>
      <w:r w:rsidR="00335323" w:rsidRPr="00C53507">
        <w:rPr>
          <w:rFonts w:ascii="Times New Roman" w:hAnsi="Times New Roman" w:cs="Times New Roman"/>
        </w:rPr>
        <w:t>metodycznych</w:t>
      </w:r>
      <w:r w:rsidRPr="00C53507">
        <w:rPr>
          <w:rFonts w:ascii="Times New Roman" w:hAnsi="Times New Roman" w:cs="Times New Roman"/>
        </w:rPr>
        <w:t>. Wiek drzew, z którego pochodził</w:t>
      </w:r>
      <w:r w:rsidR="00335323" w:rsidRPr="00C53507">
        <w:rPr>
          <w:rFonts w:ascii="Times New Roman" w:hAnsi="Times New Roman" w:cs="Times New Roman"/>
        </w:rPr>
        <w:t xml:space="preserve"> surowiec</w:t>
      </w:r>
      <w:r w:rsidRPr="00C53507">
        <w:rPr>
          <w:rFonts w:ascii="Times New Roman" w:hAnsi="Times New Roman" w:cs="Times New Roman"/>
        </w:rPr>
        <w:t xml:space="preserve"> wynosił: olsza I 84 lata, olsza II 91 lat, sosna i świerk po 73 lata. </w:t>
      </w:r>
      <w:r w:rsidR="00C353BC" w:rsidRPr="00C53507">
        <w:rPr>
          <w:rFonts w:ascii="Times New Roman" w:hAnsi="Times New Roman" w:cs="Times New Roman"/>
        </w:rPr>
        <w:t xml:space="preserve">Ważnym elementem metodycznym niniejszej pracy było zbadanie trzech gatunków drewna pozyskanego </w:t>
      </w:r>
      <w:r w:rsidR="003F5600" w:rsidRPr="00C53507">
        <w:rPr>
          <w:rFonts w:ascii="Times New Roman" w:hAnsi="Times New Roman" w:cs="Times New Roman"/>
        </w:rPr>
        <w:t xml:space="preserve">przez jednego operatora, </w:t>
      </w:r>
      <w:r w:rsidR="00C353BC" w:rsidRPr="00C53507">
        <w:rPr>
          <w:rFonts w:ascii="Times New Roman" w:hAnsi="Times New Roman" w:cs="Times New Roman"/>
        </w:rPr>
        <w:t xml:space="preserve">tą samą maszyną </w:t>
      </w:r>
      <w:r w:rsidR="003F5600" w:rsidRPr="00C53507">
        <w:rPr>
          <w:rFonts w:ascii="Times New Roman" w:hAnsi="Times New Roman" w:cs="Times New Roman"/>
        </w:rPr>
        <w:t xml:space="preserve">i </w:t>
      </w:r>
      <w:r w:rsidR="00C353BC" w:rsidRPr="00C53507">
        <w:rPr>
          <w:rFonts w:ascii="Times New Roman" w:hAnsi="Times New Roman" w:cs="Times New Roman"/>
        </w:rPr>
        <w:t xml:space="preserve">z zastosowaniem tej samej głowicy. </w:t>
      </w:r>
      <w:r w:rsidR="00501800" w:rsidRPr="00C53507">
        <w:rPr>
          <w:rFonts w:ascii="Times New Roman" w:hAnsi="Times New Roman" w:cs="Times New Roman"/>
        </w:rPr>
        <w:t xml:space="preserve">Badano głębokość uszkodzenia </w:t>
      </w:r>
      <w:r w:rsidR="00335323" w:rsidRPr="00C53507">
        <w:rPr>
          <w:rFonts w:ascii="Times New Roman" w:hAnsi="Times New Roman" w:cs="Times New Roman"/>
        </w:rPr>
        <w:t>pobocznicy</w:t>
      </w:r>
      <w:r w:rsidR="00501800" w:rsidRPr="00C53507">
        <w:rPr>
          <w:rFonts w:ascii="Times New Roman" w:hAnsi="Times New Roman" w:cs="Times New Roman"/>
        </w:rPr>
        <w:t xml:space="preserve"> korzystając z głębokościomierza suwmiarki</w:t>
      </w:r>
      <w:r w:rsidR="00335323" w:rsidRPr="00C53507">
        <w:rPr>
          <w:rFonts w:ascii="Times New Roman" w:hAnsi="Times New Roman" w:cs="Times New Roman"/>
        </w:rPr>
        <w:t>, uprzednio</w:t>
      </w:r>
      <w:r w:rsidR="00501800" w:rsidRPr="00C53507">
        <w:rPr>
          <w:rFonts w:ascii="Times New Roman" w:hAnsi="Times New Roman" w:cs="Times New Roman"/>
        </w:rPr>
        <w:t xml:space="preserve"> usuwając uszkodzone warstwy</w:t>
      </w:r>
      <w:r w:rsidR="00335323" w:rsidRPr="00C53507">
        <w:rPr>
          <w:rFonts w:ascii="Times New Roman" w:hAnsi="Times New Roman" w:cs="Times New Roman"/>
        </w:rPr>
        <w:t xml:space="preserve"> drewna</w:t>
      </w:r>
      <w:r w:rsidR="00501800" w:rsidRPr="00C53507">
        <w:rPr>
          <w:rFonts w:ascii="Times New Roman" w:hAnsi="Times New Roman" w:cs="Times New Roman"/>
        </w:rPr>
        <w:t>.</w:t>
      </w:r>
      <w:r w:rsidR="00647353" w:rsidRPr="00C53507">
        <w:rPr>
          <w:rFonts w:ascii="Times New Roman" w:hAnsi="Times New Roman" w:cs="Times New Roman"/>
        </w:rPr>
        <w:t xml:space="preserve"> Na każdym wałku badano głębokość uszkodzeń w trzech miejscach: w dolnej (najgrubszej), środkowej i górnej (najcieńszej) części</w:t>
      </w:r>
      <w:r w:rsidR="00FF6C57" w:rsidRPr="00C53507">
        <w:rPr>
          <w:rFonts w:ascii="Times New Roman" w:hAnsi="Times New Roman" w:cs="Times New Roman"/>
        </w:rPr>
        <w:t xml:space="preserve"> wałka</w:t>
      </w:r>
      <w:r w:rsidR="00647353" w:rsidRPr="00C53507">
        <w:rPr>
          <w:rFonts w:ascii="Times New Roman" w:hAnsi="Times New Roman" w:cs="Times New Roman"/>
        </w:rPr>
        <w:t xml:space="preserve">. </w:t>
      </w:r>
      <w:r w:rsidR="003D1F96" w:rsidRPr="00C53507">
        <w:rPr>
          <w:rFonts w:ascii="Times New Roman" w:hAnsi="Times New Roman" w:cs="Times New Roman"/>
        </w:rPr>
        <w:t>Uzyskano 2304 wyniki głębokości uszkodzenia drewna olszy, sosny i świerka, które przenalizowano</w:t>
      </w:r>
      <w:r w:rsidR="00647353" w:rsidRPr="00C53507">
        <w:rPr>
          <w:rFonts w:ascii="Times New Roman" w:hAnsi="Times New Roman" w:cs="Times New Roman"/>
        </w:rPr>
        <w:t xml:space="preserve"> </w:t>
      </w:r>
      <w:r w:rsidR="003D1F96" w:rsidRPr="00C53507">
        <w:rPr>
          <w:rFonts w:ascii="Times New Roman" w:hAnsi="Times New Roman" w:cs="Times New Roman"/>
        </w:rPr>
        <w:t>pod kątem</w:t>
      </w:r>
      <w:r w:rsidR="00647353" w:rsidRPr="00C53507">
        <w:rPr>
          <w:rFonts w:ascii="Times New Roman" w:hAnsi="Times New Roman" w:cs="Times New Roman"/>
        </w:rPr>
        <w:t xml:space="preserve"> średnich </w:t>
      </w:r>
      <w:r w:rsidR="003D1F96" w:rsidRPr="00C53507">
        <w:rPr>
          <w:rFonts w:ascii="Times New Roman" w:hAnsi="Times New Roman" w:cs="Times New Roman"/>
        </w:rPr>
        <w:t xml:space="preserve">oraz maksymalnych wartości. </w:t>
      </w:r>
    </w:p>
    <w:p w14:paraId="642A6F6E" w14:textId="46D6106E" w:rsidR="00880E2F" w:rsidRPr="00C53507" w:rsidRDefault="00880E2F" w:rsidP="00D445B7">
      <w:pPr>
        <w:spacing w:line="360" w:lineRule="auto"/>
        <w:jc w:val="both"/>
        <w:rPr>
          <w:rFonts w:ascii="Times New Roman" w:hAnsi="Times New Roman" w:cs="Times New Roman"/>
        </w:rPr>
      </w:pPr>
      <w:r w:rsidRPr="00C53507">
        <w:rPr>
          <w:rFonts w:ascii="Times New Roman" w:hAnsi="Times New Roman" w:cs="Times New Roman"/>
        </w:rPr>
        <w:t>W wyniku przeprowadzonych badań stwierdzono:</w:t>
      </w:r>
    </w:p>
    <w:p w14:paraId="3F4A6A98" w14:textId="24D32021" w:rsidR="00A2438F" w:rsidRPr="00C53507" w:rsidRDefault="00A468B5" w:rsidP="00F40D56">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I</w:t>
      </w:r>
      <w:r w:rsidR="00A2438F" w:rsidRPr="00C53507">
        <w:rPr>
          <w:rFonts w:ascii="Times New Roman" w:hAnsi="Times New Roman" w:cs="Times New Roman"/>
        </w:rPr>
        <w:t>stotne różnice średnich i maksymalnych głębokości uszkodzeń sosnowego, świerkowego i olszowego średniowymiarowego surowca drzewnego.</w:t>
      </w:r>
    </w:p>
    <w:p w14:paraId="5F08135B" w14:textId="11148965" w:rsidR="00A2438F" w:rsidRPr="00C53507" w:rsidRDefault="00EB139C" w:rsidP="00A468B5">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N</w:t>
      </w:r>
      <w:r w:rsidR="00F40D56" w:rsidRPr="00C53507">
        <w:rPr>
          <w:rFonts w:ascii="Times New Roman" w:hAnsi="Times New Roman" w:cs="Times New Roman"/>
        </w:rPr>
        <w:t>ajmniejsze uszkodzenia w drewnie olszowym</w:t>
      </w:r>
      <w:r w:rsidR="003F5600" w:rsidRPr="00C53507">
        <w:rPr>
          <w:rFonts w:ascii="Times New Roman" w:hAnsi="Times New Roman" w:cs="Times New Roman"/>
        </w:rPr>
        <w:t xml:space="preserve"> (od 1,7 mm do 3,7 mm)</w:t>
      </w:r>
      <w:r w:rsidR="00F40D56" w:rsidRPr="00C53507">
        <w:rPr>
          <w:rFonts w:ascii="Times New Roman" w:hAnsi="Times New Roman" w:cs="Times New Roman"/>
        </w:rPr>
        <w:t xml:space="preserve"> w porównaniu z uszkodzeniami w drewnie sosnowym i świerkowym.</w:t>
      </w:r>
      <w:r w:rsidR="00A468B5" w:rsidRPr="00C53507">
        <w:rPr>
          <w:rFonts w:ascii="Times New Roman" w:hAnsi="Times New Roman" w:cs="Times New Roman"/>
        </w:rPr>
        <w:t xml:space="preserve"> </w:t>
      </w:r>
      <w:r w:rsidR="00A2438F" w:rsidRPr="00C53507">
        <w:rPr>
          <w:rFonts w:ascii="Times New Roman" w:hAnsi="Times New Roman" w:cs="Times New Roman"/>
        </w:rPr>
        <w:t>Były one statystycznie różne od uszkodzeń w drewnie sosnowym (od 5,9 mm do 7,8 mm) oraz w drewnie świerkowym (od 3,9 mm do 5,6 mm).</w:t>
      </w:r>
    </w:p>
    <w:p w14:paraId="20CAE05E" w14:textId="6EF4E1D8" w:rsidR="00A2438F" w:rsidRPr="00C53507" w:rsidRDefault="00020392" w:rsidP="00F40D56">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Maksymalne</w:t>
      </w:r>
      <w:r w:rsidR="00A2438F" w:rsidRPr="00C53507">
        <w:rPr>
          <w:rFonts w:ascii="Times New Roman" w:hAnsi="Times New Roman" w:cs="Times New Roman"/>
        </w:rPr>
        <w:t xml:space="preserve"> głębokości uszkodzeń surowca wyniosły dla sosny 7,8 mm, dla świerka 5,6 mm, a dla olszy 3,7 mm.</w:t>
      </w:r>
    </w:p>
    <w:p w14:paraId="49EFFA2B" w14:textId="2603AA69" w:rsidR="00A2438F" w:rsidRPr="00C53507" w:rsidRDefault="00A2438F" w:rsidP="00F40D56">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Głębokość uszkodzenia surowca iglastego istotnie różniła się pomiędzy gatunkami. Nie stwierdzono natomiast różnic ani w głębokościach uszkodzeń drewna, ani w grubości kory z sortymentów drzewnych pochodzących z części środkowej i wierzchołkowej.</w:t>
      </w:r>
    </w:p>
    <w:p w14:paraId="312B8BAF" w14:textId="70363C0A" w:rsidR="00F44957" w:rsidRPr="00C53507" w:rsidRDefault="00F44957" w:rsidP="00D445B7">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Kora sosny charakteryzowała się średnią najmniej</w:t>
      </w:r>
      <w:r w:rsidR="00020392" w:rsidRPr="00C53507">
        <w:rPr>
          <w:rFonts w:ascii="Times New Roman" w:hAnsi="Times New Roman" w:cs="Times New Roman"/>
        </w:rPr>
        <w:t xml:space="preserve">szą grubością (2,2 mm), grubsza </w:t>
      </w:r>
      <w:r w:rsidRPr="00C53507">
        <w:rPr>
          <w:rFonts w:ascii="Times New Roman" w:hAnsi="Times New Roman" w:cs="Times New Roman"/>
        </w:rPr>
        <w:t>była kora świerka (5,0 mm). Natomiast obie średnie grubości kory olszy z dwóch lokalizacji były największe (lokalizacj</w:t>
      </w:r>
      <w:r w:rsidR="000B0F71" w:rsidRPr="00C53507">
        <w:rPr>
          <w:rFonts w:ascii="Times New Roman" w:hAnsi="Times New Roman" w:cs="Times New Roman"/>
        </w:rPr>
        <w:t>a I=10,6 mm, lokalizacja II=</w:t>
      </w:r>
      <w:r w:rsidRPr="00C53507">
        <w:rPr>
          <w:rFonts w:ascii="Times New Roman" w:hAnsi="Times New Roman" w:cs="Times New Roman"/>
        </w:rPr>
        <w:t>11,3 mm).</w:t>
      </w:r>
    </w:p>
    <w:p w14:paraId="443FF24D" w14:textId="13AB2C07" w:rsidR="005247DD" w:rsidRPr="00C53507" w:rsidRDefault="00A2438F" w:rsidP="00D445B7">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 xml:space="preserve">Stwierdzono silną korelację liniową (0,78 dla średnich głębokości i 0,74 dla </w:t>
      </w:r>
      <w:r w:rsidR="00A468B5" w:rsidRPr="00C53507">
        <w:rPr>
          <w:rFonts w:ascii="Times New Roman" w:hAnsi="Times New Roman" w:cs="Times New Roman"/>
        </w:rPr>
        <w:t>głębokości</w:t>
      </w:r>
      <w:r w:rsidRPr="00C53507">
        <w:rPr>
          <w:rFonts w:ascii="Times New Roman" w:hAnsi="Times New Roman" w:cs="Times New Roman"/>
        </w:rPr>
        <w:t xml:space="preserve"> maksymalnych) pomiędzy grubością kory na sortymentach, a głębokością uszkodzeń. </w:t>
      </w:r>
      <w:r w:rsidR="005247DD" w:rsidRPr="00C53507">
        <w:rPr>
          <w:rFonts w:ascii="Times New Roman" w:hAnsi="Times New Roman" w:cs="Times New Roman"/>
        </w:rPr>
        <w:t xml:space="preserve">Analiza </w:t>
      </w:r>
      <w:r w:rsidR="005247DD" w:rsidRPr="00C53507">
        <w:rPr>
          <w:rFonts w:ascii="Times New Roman" w:hAnsi="Times New Roman" w:cs="Times New Roman"/>
        </w:rPr>
        <w:lastRenderedPageBreak/>
        <w:t xml:space="preserve">regresji pozwoliła na stworzenie </w:t>
      </w:r>
      <w:r w:rsidR="00E80989" w:rsidRPr="00C53507">
        <w:rPr>
          <w:rFonts w:ascii="Times New Roman" w:hAnsi="Times New Roman" w:cs="Times New Roman"/>
        </w:rPr>
        <w:t>liniowych</w:t>
      </w:r>
      <w:r w:rsidR="00F26471" w:rsidRPr="00C53507">
        <w:rPr>
          <w:rFonts w:ascii="Times New Roman" w:hAnsi="Times New Roman" w:cs="Times New Roman"/>
        </w:rPr>
        <w:t xml:space="preserve"> </w:t>
      </w:r>
      <w:r w:rsidR="00E80989" w:rsidRPr="00C53507">
        <w:rPr>
          <w:rFonts w:ascii="Times New Roman" w:hAnsi="Times New Roman" w:cs="Times New Roman"/>
        </w:rPr>
        <w:t xml:space="preserve">modeli </w:t>
      </w:r>
      <w:r w:rsidR="005247DD" w:rsidRPr="00C53507">
        <w:rPr>
          <w:rFonts w:ascii="Times New Roman" w:hAnsi="Times New Roman" w:cs="Times New Roman"/>
        </w:rPr>
        <w:t>głębokości uszkodzeń w zależności od grubości kory (g</w:t>
      </w:r>
      <w:r w:rsidR="005247DD" w:rsidRPr="00C53507">
        <w:rPr>
          <w:rFonts w:ascii="Times New Roman" w:hAnsi="Times New Roman" w:cs="Times New Roman"/>
          <w:vertAlign w:val="subscript"/>
        </w:rPr>
        <w:t>k</w:t>
      </w:r>
      <w:r w:rsidR="005247DD" w:rsidRPr="00C53507">
        <w:rPr>
          <w:rFonts w:ascii="Times New Roman" w:hAnsi="Times New Roman" w:cs="Times New Roman"/>
        </w:rPr>
        <w:t>):</w:t>
      </w:r>
    </w:p>
    <w:p w14:paraId="643F5155" w14:textId="77777777" w:rsidR="005247DD" w:rsidRPr="00C53507" w:rsidRDefault="005247DD" w:rsidP="00A2438F">
      <w:pPr>
        <w:spacing w:line="360" w:lineRule="auto"/>
        <w:ind w:left="709"/>
        <w:jc w:val="both"/>
        <w:rPr>
          <w:rFonts w:ascii="Times New Roman" w:hAnsi="Times New Roman" w:cs="Times New Roman"/>
        </w:rPr>
      </w:pPr>
      <w:r w:rsidRPr="00C53507">
        <w:rPr>
          <w:rFonts w:ascii="Times New Roman" w:hAnsi="Times New Roman" w:cs="Times New Roman"/>
        </w:rPr>
        <w:t>Średnia głębokość uszkodzeń= 6,386-0,406 * g</w:t>
      </w:r>
      <w:r w:rsidRPr="00C53507">
        <w:rPr>
          <w:rFonts w:ascii="Times New Roman" w:hAnsi="Times New Roman" w:cs="Times New Roman"/>
          <w:vertAlign w:val="subscript"/>
        </w:rPr>
        <w:t>k</w:t>
      </w:r>
    </w:p>
    <w:p w14:paraId="6C201027" w14:textId="77777777" w:rsidR="005247DD" w:rsidRPr="00C53507" w:rsidRDefault="005247DD" w:rsidP="00A2438F">
      <w:pPr>
        <w:spacing w:line="360" w:lineRule="auto"/>
        <w:ind w:left="709"/>
        <w:jc w:val="both"/>
        <w:rPr>
          <w:rFonts w:ascii="Times New Roman" w:hAnsi="Times New Roman" w:cs="Times New Roman"/>
        </w:rPr>
      </w:pPr>
      <w:r w:rsidRPr="00C53507">
        <w:rPr>
          <w:rFonts w:ascii="Times New Roman" w:hAnsi="Times New Roman" w:cs="Times New Roman"/>
        </w:rPr>
        <w:t>Maksymalna głębokość uszkodzeń= 8,315-0,440 * g</w:t>
      </w:r>
      <w:r w:rsidRPr="00C53507">
        <w:rPr>
          <w:rFonts w:ascii="Times New Roman" w:hAnsi="Times New Roman" w:cs="Times New Roman"/>
          <w:vertAlign w:val="subscript"/>
        </w:rPr>
        <w:t>k</w:t>
      </w:r>
    </w:p>
    <w:p w14:paraId="445DF733" w14:textId="1E4ADD6F" w:rsidR="00C353BC" w:rsidRPr="00C53507" w:rsidRDefault="00AF6313" w:rsidP="00A2438F">
      <w:pPr>
        <w:spacing w:line="360" w:lineRule="auto"/>
        <w:ind w:firstLine="709"/>
        <w:jc w:val="both"/>
        <w:rPr>
          <w:rFonts w:ascii="Times New Roman" w:hAnsi="Times New Roman" w:cs="Times New Roman"/>
        </w:rPr>
      </w:pPr>
      <w:r w:rsidRPr="00C53507">
        <w:rPr>
          <w:rFonts w:ascii="Times New Roman" w:hAnsi="Times New Roman" w:cs="Times New Roman"/>
        </w:rPr>
        <w:t xml:space="preserve">Istotność estymatorów współczynników została potwierdzona statystycznie w obu modelach. </w:t>
      </w:r>
      <w:r w:rsidR="00860DD5" w:rsidRPr="00C53507">
        <w:rPr>
          <w:rFonts w:ascii="Times New Roman" w:hAnsi="Times New Roman" w:cs="Times New Roman"/>
        </w:rPr>
        <w:t xml:space="preserve">Fakt uszkodzenia w najmniejszym stopniu drewna olszowego przez walce podające jest wynikiem spodziewanym, choć nie znajdującym w dotychczasowej literaturze potwierdzenia. Wykazane zależności poziomu uszkodzeń – zarówno średnich, jak i maksymalnych wartości – od średniej grubości kory otwierają dalszą dyskusję nad prowadzeniem pozyskiwania drewna w drzewostanach liściastych i mieszanych. </w:t>
      </w:r>
      <w:r w:rsidR="005247DD" w:rsidRPr="00C53507">
        <w:rPr>
          <w:rFonts w:ascii="Times New Roman" w:hAnsi="Times New Roman" w:cs="Times New Roman"/>
        </w:rPr>
        <w:t xml:space="preserve">Głębokość uszkodzeń nie przekroczyła 10 mm w żadnym z badanych gatunków, co jest </w:t>
      </w:r>
      <w:r w:rsidR="003323CC" w:rsidRPr="00C53507">
        <w:rPr>
          <w:rFonts w:ascii="Times New Roman" w:hAnsi="Times New Roman" w:cs="Times New Roman"/>
        </w:rPr>
        <w:t>ważnym wynikiem</w:t>
      </w:r>
      <w:r w:rsidR="005247DD" w:rsidRPr="00C53507">
        <w:rPr>
          <w:rFonts w:ascii="Times New Roman" w:hAnsi="Times New Roman" w:cs="Times New Roman"/>
        </w:rPr>
        <w:t xml:space="preserve"> dla sektora leśno-drzewnego</w:t>
      </w:r>
      <w:r w:rsidR="003323CC" w:rsidRPr="00C53507">
        <w:rPr>
          <w:rFonts w:ascii="Times New Roman" w:hAnsi="Times New Roman" w:cs="Times New Roman"/>
        </w:rPr>
        <w:t xml:space="preserve"> oraz rozwoju zmechanizowanego pozyskiwania drewna w drzewostanach mieszanych i liściastych</w:t>
      </w:r>
      <w:r w:rsidR="005247DD" w:rsidRPr="00C53507">
        <w:rPr>
          <w:rFonts w:ascii="Times New Roman" w:hAnsi="Times New Roman" w:cs="Times New Roman"/>
        </w:rPr>
        <w:t xml:space="preserve">. Głębokość uszkodzenia występuje po obu stronach badanych sortymentów w miejscu, </w:t>
      </w:r>
      <w:r w:rsidR="00F26471" w:rsidRPr="00C53507">
        <w:rPr>
          <w:rFonts w:ascii="Times New Roman" w:hAnsi="Times New Roman" w:cs="Times New Roman"/>
        </w:rPr>
        <w:t>w którym</w:t>
      </w:r>
      <w:r w:rsidR="005247DD" w:rsidRPr="00C53507">
        <w:rPr>
          <w:rFonts w:ascii="Times New Roman" w:hAnsi="Times New Roman" w:cs="Times New Roman"/>
        </w:rPr>
        <w:t xml:space="preserve"> walce podające mają kontakt z sortymentem, wobec czego należy brać pod uwagę podwójną jej wartość. </w:t>
      </w:r>
      <w:r w:rsidR="00357681" w:rsidRPr="00C53507">
        <w:rPr>
          <w:rFonts w:ascii="Times New Roman" w:hAnsi="Times New Roman" w:cs="Times New Roman"/>
        </w:rPr>
        <w:t>Nasze badania wykazały, że u</w:t>
      </w:r>
      <w:r w:rsidR="005247DD" w:rsidRPr="00C53507">
        <w:rPr>
          <w:rFonts w:ascii="Times New Roman" w:hAnsi="Times New Roman" w:cs="Times New Roman"/>
        </w:rPr>
        <w:t xml:space="preserve">szkodzenia średnie i maksymalne przedstawiają problem tej wady </w:t>
      </w:r>
      <w:r w:rsidR="00A468B5" w:rsidRPr="00C53507">
        <w:rPr>
          <w:rFonts w:ascii="Times New Roman" w:hAnsi="Times New Roman" w:cs="Times New Roman"/>
        </w:rPr>
        <w:t xml:space="preserve">drewna </w:t>
      </w:r>
      <w:r w:rsidR="005247DD" w:rsidRPr="00C53507">
        <w:rPr>
          <w:rFonts w:ascii="Times New Roman" w:hAnsi="Times New Roman" w:cs="Times New Roman"/>
        </w:rPr>
        <w:t xml:space="preserve">z </w:t>
      </w:r>
      <w:r w:rsidR="00357681" w:rsidRPr="00C53507">
        <w:rPr>
          <w:rFonts w:ascii="Times New Roman" w:hAnsi="Times New Roman" w:cs="Times New Roman"/>
        </w:rPr>
        <w:t>dwóch różnych perspektyw</w:t>
      </w:r>
      <w:r w:rsidR="005247DD" w:rsidRPr="00C53507">
        <w:rPr>
          <w:rFonts w:ascii="Times New Roman" w:hAnsi="Times New Roman" w:cs="Times New Roman"/>
        </w:rPr>
        <w:t xml:space="preserve">. Wartości średnie dają </w:t>
      </w:r>
      <w:r w:rsidR="00F26471" w:rsidRPr="00C53507">
        <w:rPr>
          <w:rFonts w:ascii="Times New Roman" w:hAnsi="Times New Roman" w:cs="Times New Roman"/>
        </w:rPr>
        <w:t>pełniejszy</w:t>
      </w:r>
      <w:r w:rsidR="005247DD" w:rsidRPr="00C53507">
        <w:rPr>
          <w:rFonts w:ascii="Times New Roman" w:hAnsi="Times New Roman" w:cs="Times New Roman"/>
        </w:rPr>
        <w:t xml:space="preserve"> obraz ogólnych uszkodzeń surowca drzewnego i ukazują w szerszej perspektywie ryzyko dalszej deprecjacji drewna wskutek pojawiania się zabarwień powodowanych przez grzyby patogeniczne. </w:t>
      </w:r>
      <w:r w:rsidR="00F26471" w:rsidRPr="00C53507">
        <w:rPr>
          <w:rFonts w:ascii="Times New Roman" w:hAnsi="Times New Roman" w:cs="Times New Roman"/>
        </w:rPr>
        <w:t>Należy podkreślić, że p</w:t>
      </w:r>
      <w:r w:rsidR="005247DD" w:rsidRPr="00C53507">
        <w:rPr>
          <w:rFonts w:ascii="Times New Roman" w:hAnsi="Times New Roman" w:cs="Times New Roman"/>
        </w:rPr>
        <w:t xml:space="preserve">odczas przerobu tartacznego płytsze uszkodzenia są łatwo usuwane i </w:t>
      </w:r>
      <w:r w:rsidR="00F26471" w:rsidRPr="00C53507">
        <w:rPr>
          <w:rFonts w:ascii="Times New Roman" w:hAnsi="Times New Roman" w:cs="Times New Roman"/>
        </w:rPr>
        <w:t>w dalszym procesie stanowią drzewne pozostałości produkcyjne</w:t>
      </w:r>
      <w:r w:rsidR="005247DD" w:rsidRPr="00C53507">
        <w:rPr>
          <w:rFonts w:ascii="Times New Roman" w:hAnsi="Times New Roman" w:cs="Times New Roman"/>
        </w:rPr>
        <w:t>. Natomiast maksymalne głębokości uszkodzeń ważniejsze są dla wybranych sposobów przerobu drewna, jak np.</w:t>
      </w:r>
      <w:r w:rsidR="00A468B5" w:rsidRPr="00C53507">
        <w:rPr>
          <w:rFonts w:ascii="Times New Roman" w:hAnsi="Times New Roman" w:cs="Times New Roman"/>
        </w:rPr>
        <w:t xml:space="preserve"> program ogrodowy</w:t>
      </w:r>
      <w:r w:rsidR="005247DD" w:rsidRPr="00C53507">
        <w:rPr>
          <w:rFonts w:ascii="Times New Roman" w:hAnsi="Times New Roman" w:cs="Times New Roman"/>
        </w:rPr>
        <w:t xml:space="preserve">, czy produkcja </w:t>
      </w:r>
      <w:r w:rsidR="00A468B5" w:rsidRPr="00C53507">
        <w:rPr>
          <w:rFonts w:ascii="Times New Roman" w:hAnsi="Times New Roman" w:cs="Times New Roman"/>
        </w:rPr>
        <w:t>sklejki</w:t>
      </w:r>
      <w:r w:rsidR="005247DD" w:rsidRPr="00C53507">
        <w:rPr>
          <w:rFonts w:ascii="Times New Roman" w:hAnsi="Times New Roman" w:cs="Times New Roman"/>
        </w:rPr>
        <w:t>. Tam właśnie najgłębsze uszkodzenia muszą zostać usunięte wraz z otaczającym je drewnem, by uzysk</w:t>
      </w:r>
      <w:r w:rsidR="00C353BC" w:rsidRPr="00C53507">
        <w:rPr>
          <w:rFonts w:ascii="Times New Roman" w:hAnsi="Times New Roman" w:cs="Times New Roman"/>
        </w:rPr>
        <w:t>ać materiał w pełni wartościowy.</w:t>
      </w:r>
    </w:p>
    <w:p w14:paraId="1238F59D" w14:textId="3885ED87" w:rsidR="009D7FDE" w:rsidRPr="00C53507" w:rsidRDefault="009D7FDE" w:rsidP="00597CFC">
      <w:pPr>
        <w:pStyle w:val="Akapitzlist"/>
        <w:numPr>
          <w:ilvl w:val="0"/>
          <w:numId w:val="11"/>
        </w:numPr>
        <w:spacing w:line="360" w:lineRule="auto"/>
        <w:jc w:val="both"/>
        <w:rPr>
          <w:rFonts w:ascii="Times New Roman" w:hAnsi="Times New Roman" w:cs="Times New Roman"/>
          <w:lang w:val="en-US"/>
        </w:rPr>
      </w:pPr>
      <w:r w:rsidRPr="00C53507">
        <w:rPr>
          <w:rFonts w:ascii="Times New Roman" w:hAnsi="Times New Roman" w:cs="Times New Roman"/>
          <w:b/>
        </w:rPr>
        <w:t>Karaszewski Z.</w:t>
      </w:r>
      <w:r w:rsidR="00020392" w:rsidRPr="00C53507">
        <w:rPr>
          <w:rFonts w:ascii="Times New Roman" w:hAnsi="Times New Roman" w:cs="Times New Roman"/>
        </w:rPr>
        <w:t>, Noskowiak A., Łacka A.,</w:t>
      </w:r>
      <w:r w:rsidRPr="00C53507">
        <w:rPr>
          <w:rFonts w:ascii="Times New Roman" w:hAnsi="Times New Roman" w:cs="Times New Roman"/>
        </w:rPr>
        <w:t xml:space="preserve"> Bembenek M., Mederski P.S. 2015. </w:t>
      </w:r>
      <w:r w:rsidRPr="00C53507">
        <w:rPr>
          <w:rFonts w:ascii="Times New Roman" w:hAnsi="Times New Roman" w:cs="Times New Roman"/>
          <w:lang w:val="en-US"/>
        </w:rPr>
        <w:t>Range in depth of wood damage caused by Valmet 360.2 harvester head feed rollers. Annals of Warsaw University of Life Sciences – SGGW. Forestry</w:t>
      </w:r>
      <w:r w:rsidR="00020392" w:rsidRPr="00C53507">
        <w:rPr>
          <w:rFonts w:ascii="Times New Roman" w:hAnsi="Times New Roman" w:cs="Times New Roman"/>
          <w:lang w:val="en-US"/>
        </w:rPr>
        <w:t xml:space="preserve"> and Wood Technology 92</w:t>
      </w:r>
      <w:r w:rsidRPr="00C53507">
        <w:rPr>
          <w:rFonts w:ascii="Times New Roman" w:hAnsi="Times New Roman" w:cs="Times New Roman"/>
          <w:lang w:val="en-US"/>
        </w:rPr>
        <w:t>: 177-1</w:t>
      </w:r>
      <w:r w:rsidR="00F926B3" w:rsidRPr="00C53507">
        <w:rPr>
          <w:rFonts w:ascii="Times New Roman" w:hAnsi="Times New Roman" w:cs="Times New Roman"/>
          <w:lang w:val="en-US"/>
        </w:rPr>
        <w:t>82.</w:t>
      </w:r>
    </w:p>
    <w:p w14:paraId="58E3594D" w14:textId="1DAA38FD" w:rsidR="005368C8" w:rsidRPr="00C53507" w:rsidRDefault="00F926B3" w:rsidP="005368C8">
      <w:pPr>
        <w:spacing w:line="360" w:lineRule="auto"/>
        <w:ind w:firstLine="709"/>
        <w:jc w:val="both"/>
        <w:rPr>
          <w:rFonts w:ascii="Times New Roman" w:hAnsi="Times New Roman" w:cs="Times New Roman"/>
        </w:rPr>
      </w:pPr>
      <w:r w:rsidRPr="00C53507">
        <w:rPr>
          <w:rFonts w:ascii="Times New Roman" w:hAnsi="Times New Roman" w:cs="Times New Roman"/>
        </w:rPr>
        <w:t xml:space="preserve">Głębokość uszkodzenia od </w:t>
      </w:r>
      <w:r w:rsidR="000B0F71" w:rsidRPr="00C53507">
        <w:rPr>
          <w:rFonts w:ascii="Times New Roman" w:hAnsi="Times New Roman" w:cs="Times New Roman"/>
        </w:rPr>
        <w:t>walców podających nie jest identyczna</w:t>
      </w:r>
      <w:r w:rsidRPr="00C53507">
        <w:rPr>
          <w:rFonts w:ascii="Times New Roman" w:hAnsi="Times New Roman" w:cs="Times New Roman"/>
        </w:rPr>
        <w:t xml:space="preserve"> w całym przebiegu pnia, zarówno w kierunku osiowym, jak i obwodowo. Zmienność głębokości uszkodzeń w kierunku osiowym wiązać należy z różną grubością kory w zależności od wysokości położenia, co jest wyraźniejsze zwłaszcza u starszych drzew oraz prawdopodobnie</w:t>
      </w:r>
      <w:r w:rsidR="00FB46CA" w:rsidRPr="00C53507">
        <w:rPr>
          <w:rFonts w:ascii="Times New Roman" w:hAnsi="Times New Roman" w:cs="Times New Roman"/>
        </w:rPr>
        <w:t xml:space="preserve"> od zmniejszającej się gęstości</w:t>
      </w:r>
      <w:r w:rsidRPr="00C53507">
        <w:rPr>
          <w:rFonts w:ascii="Times New Roman" w:hAnsi="Times New Roman" w:cs="Times New Roman"/>
        </w:rPr>
        <w:t xml:space="preserve"> drewna w kierunku od odziomka do wierzchołka. Pobocznica strzały </w:t>
      </w:r>
      <w:r w:rsidR="00610EA4" w:rsidRPr="00C53507">
        <w:rPr>
          <w:rFonts w:ascii="Times New Roman" w:hAnsi="Times New Roman" w:cs="Times New Roman"/>
        </w:rPr>
        <w:t xml:space="preserve">uszkadzana </w:t>
      </w:r>
      <w:r w:rsidR="000B0F71" w:rsidRPr="00C53507">
        <w:rPr>
          <w:rFonts w:ascii="Times New Roman" w:hAnsi="Times New Roman" w:cs="Times New Roman"/>
        </w:rPr>
        <w:t>jest w różnym stopniu również</w:t>
      </w:r>
      <w:r w:rsidRPr="00C53507">
        <w:rPr>
          <w:rFonts w:ascii="Times New Roman" w:hAnsi="Times New Roman" w:cs="Times New Roman"/>
        </w:rPr>
        <w:t xml:space="preserve"> wskutek obecności niektórych wad drewna jak sęki o</w:t>
      </w:r>
      <w:r w:rsidR="000A502E" w:rsidRPr="00C53507">
        <w:rPr>
          <w:rFonts w:ascii="Times New Roman" w:hAnsi="Times New Roman" w:cs="Times New Roman"/>
        </w:rPr>
        <w:t>twarte i zamkn</w:t>
      </w:r>
      <w:r w:rsidR="00FB46CA" w:rsidRPr="00C53507">
        <w:rPr>
          <w:rFonts w:ascii="Times New Roman" w:hAnsi="Times New Roman" w:cs="Times New Roman"/>
        </w:rPr>
        <w:t xml:space="preserve">ięte oraz zabitki wpływające na </w:t>
      </w:r>
      <w:r w:rsidR="000A502E" w:rsidRPr="00C53507">
        <w:rPr>
          <w:rFonts w:ascii="Times New Roman" w:hAnsi="Times New Roman" w:cs="Times New Roman"/>
        </w:rPr>
        <w:t>podatność drewna na penetrację przez kolce walców</w:t>
      </w:r>
      <w:r w:rsidR="00FD4C9F" w:rsidRPr="00C53507">
        <w:rPr>
          <w:rFonts w:ascii="Times New Roman" w:hAnsi="Times New Roman" w:cs="Times New Roman"/>
        </w:rPr>
        <w:t xml:space="preserve">. </w:t>
      </w:r>
      <w:r w:rsidRPr="00C53507">
        <w:rPr>
          <w:rFonts w:ascii="Times New Roman" w:hAnsi="Times New Roman" w:cs="Times New Roman"/>
        </w:rPr>
        <w:t>Dokładny pomiar</w:t>
      </w:r>
      <w:r w:rsidR="00FD4C9F" w:rsidRPr="00C53507">
        <w:rPr>
          <w:rFonts w:ascii="Times New Roman" w:hAnsi="Times New Roman" w:cs="Times New Roman"/>
        </w:rPr>
        <w:t xml:space="preserve"> głębokości</w:t>
      </w:r>
      <w:r w:rsidRPr="00C53507">
        <w:rPr>
          <w:rFonts w:ascii="Times New Roman" w:hAnsi="Times New Roman" w:cs="Times New Roman"/>
        </w:rPr>
        <w:t xml:space="preserve"> uszkodzeń </w:t>
      </w:r>
      <w:r w:rsidR="00FD4C9F" w:rsidRPr="00C53507">
        <w:rPr>
          <w:rFonts w:ascii="Times New Roman" w:hAnsi="Times New Roman" w:cs="Times New Roman"/>
        </w:rPr>
        <w:t xml:space="preserve">wymaga usuwania uszkodzonych warstw drewna i </w:t>
      </w:r>
      <w:r w:rsidRPr="00C53507">
        <w:rPr>
          <w:rFonts w:ascii="Times New Roman" w:hAnsi="Times New Roman" w:cs="Times New Roman"/>
        </w:rPr>
        <w:t xml:space="preserve">jest stosunkowo pracochłonny. Postanowiono sprawdzić, czy </w:t>
      </w:r>
      <w:r w:rsidR="00FD4C9F" w:rsidRPr="00C53507">
        <w:rPr>
          <w:rFonts w:ascii="Times New Roman" w:hAnsi="Times New Roman" w:cs="Times New Roman"/>
        </w:rPr>
        <w:t>głębokość uszkodzenia</w:t>
      </w:r>
      <w:r w:rsidRPr="00C53507">
        <w:rPr>
          <w:rFonts w:ascii="Times New Roman" w:hAnsi="Times New Roman" w:cs="Times New Roman"/>
        </w:rPr>
        <w:t xml:space="preserve"> </w:t>
      </w:r>
      <w:r w:rsidR="00FD4C9F" w:rsidRPr="00C53507">
        <w:rPr>
          <w:rFonts w:ascii="Times New Roman" w:hAnsi="Times New Roman" w:cs="Times New Roman"/>
        </w:rPr>
        <w:t>drewna</w:t>
      </w:r>
      <w:r w:rsidRPr="00C53507">
        <w:rPr>
          <w:rFonts w:ascii="Times New Roman" w:hAnsi="Times New Roman" w:cs="Times New Roman"/>
        </w:rPr>
        <w:t xml:space="preserve"> </w:t>
      </w:r>
      <w:r w:rsidR="00FD4C9F" w:rsidRPr="00C53507">
        <w:rPr>
          <w:rFonts w:ascii="Times New Roman" w:hAnsi="Times New Roman" w:cs="Times New Roman"/>
        </w:rPr>
        <w:t>sosny</w:t>
      </w:r>
      <w:r w:rsidR="00AA73D9" w:rsidRPr="00C53507">
        <w:rPr>
          <w:rFonts w:ascii="Times New Roman" w:hAnsi="Times New Roman" w:cs="Times New Roman"/>
        </w:rPr>
        <w:t xml:space="preserve">, świerka i olszy </w:t>
      </w:r>
      <w:r w:rsidR="00FD4C9F" w:rsidRPr="00C53507">
        <w:rPr>
          <w:rFonts w:ascii="Times New Roman" w:hAnsi="Times New Roman" w:cs="Times New Roman"/>
        </w:rPr>
        <w:t>mieści</w:t>
      </w:r>
      <w:r w:rsidRPr="00C53507">
        <w:rPr>
          <w:rFonts w:ascii="Times New Roman" w:hAnsi="Times New Roman" w:cs="Times New Roman"/>
        </w:rPr>
        <w:t xml:space="preserve"> się w podobnych zakresach różnic między wartościami minimalnymi a maksymalnymi. Różnicę pomiędzy najpłytszym a najgłębszym </w:t>
      </w:r>
      <w:r w:rsidRPr="00C53507">
        <w:rPr>
          <w:rFonts w:ascii="Times New Roman" w:hAnsi="Times New Roman" w:cs="Times New Roman"/>
        </w:rPr>
        <w:lastRenderedPageBreak/>
        <w:t>uszkodzeniem nazwano rozstępem głębokości uszkodzenia. Celem pracy była weryfikacja wielkości rozstę</w:t>
      </w:r>
      <w:r w:rsidR="009E003B" w:rsidRPr="00C53507">
        <w:rPr>
          <w:rFonts w:ascii="Times New Roman" w:hAnsi="Times New Roman" w:cs="Times New Roman"/>
        </w:rPr>
        <w:t xml:space="preserve">pów uszkodzeń drewna iglastego – sosnowego i </w:t>
      </w:r>
      <w:r w:rsidRPr="00C53507">
        <w:rPr>
          <w:rFonts w:ascii="Times New Roman" w:hAnsi="Times New Roman" w:cs="Times New Roman"/>
        </w:rPr>
        <w:t>świerk</w:t>
      </w:r>
      <w:r w:rsidR="009E003B" w:rsidRPr="00C53507">
        <w:rPr>
          <w:rFonts w:ascii="Times New Roman" w:hAnsi="Times New Roman" w:cs="Times New Roman"/>
        </w:rPr>
        <w:t>owego -</w:t>
      </w:r>
      <w:r w:rsidRPr="00C53507">
        <w:rPr>
          <w:rFonts w:ascii="Times New Roman" w:hAnsi="Times New Roman" w:cs="Times New Roman"/>
        </w:rPr>
        <w:t xml:space="preserve"> w porównaniu z drewnem liściastym </w:t>
      </w:r>
      <w:r w:rsidR="00450BFC" w:rsidRPr="00C53507">
        <w:rPr>
          <w:rFonts w:ascii="Times New Roman" w:hAnsi="Times New Roman" w:cs="Times New Roman"/>
        </w:rPr>
        <w:t xml:space="preserve">reprezentowanym przez drewno </w:t>
      </w:r>
      <w:r w:rsidRPr="00C53507">
        <w:rPr>
          <w:rFonts w:ascii="Times New Roman" w:hAnsi="Times New Roman" w:cs="Times New Roman"/>
        </w:rPr>
        <w:t>olsz</w:t>
      </w:r>
      <w:r w:rsidR="00450BFC" w:rsidRPr="00C53507">
        <w:rPr>
          <w:rFonts w:ascii="Times New Roman" w:hAnsi="Times New Roman" w:cs="Times New Roman"/>
        </w:rPr>
        <w:t xml:space="preserve">y czarnej </w:t>
      </w:r>
      <w:r w:rsidRPr="00C53507">
        <w:rPr>
          <w:rFonts w:ascii="Times New Roman" w:hAnsi="Times New Roman" w:cs="Times New Roman"/>
        </w:rPr>
        <w:t>w układzie osiowym oraz obwodowym.</w:t>
      </w:r>
      <w:r w:rsidR="00AA73D9" w:rsidRPr="00C53507">
        <w:rPr>
          <w:rFonts w:ascii="Times New Roman" w:hAnsi="Times New Roman" w:cs="Times New Roman"/>
        </w:rPr>
        <w:t xml:space="preserve"> </w:t>
      </w:r>
      <w:r w:rsidR="00B52FCD" w:rsidRPr="00C53507">
        <w:rPr>
          <w:rFonts w:ascii="Times New Roman" w:hAnsi="Times New Roman" w:cs="Times New Roman"/>
        </w:rPr>
        <w:t xml:space="preserve">W przypadku olszy uwzględniono dodatkowy czynnik doświadczalny, </w:t>
      </w:r>
      <w:r w:rsidR="00FB46CA" w:rsidRPr="00C53507">
        <w:rPr>
          <w:rFonts w:ascii="Times New Roman" w:hAnsi="Times New Roman" w:cs="Times New Roman"/>
        </w:rPr>
        <w:t>jakim</w:t>
      </w:r>
      <w:r w:rsidR="00B52FCD" w:rsidRPr="00C53507">
        <w:rPr>
          <w:rFonts w:ascii="Times New Roman" w:hAnsi="Times New Roman" w:cs="Times New Roman"/>
        </w:rPr>
        <w:t xml:space="preserve"> była lokalizacja drzewostanu. </w:t>
      </w:r>
      <w:r w:rsidR="00AA73D9" w:rsidRPr="00C53507">
        <w:rPr>
          <w:rFonts w:ascii="Times New Roman" w:hAnsi="Times New Roman" w:cs="Times New Roman"/>
        </w:rPr>
        <w:t xml:space="preserve">W doświadczeniu </w:t>
      </w:r>
      <w:r w:rsidR="00971A8A" w:rsidRPr="00C53507">
        <w:rPr>
          <w:rFonts w:ascii="Times New Roman" w:hAnsi="Times New Roman" w:cs="Times New Roman"/>
        </w:rPr>
        <w:t>z</w:t>
      </w:r>
      <w:r w:rsidR="00AA73D9" w:rsidRPr="00C53507">
        <w:rPr>
          <w:rFonts w:ascii="Times New Roman" w:hAnsi="Times New Roman" w:cs="Times New Roman"/>
        </w:rPr>
        <w:t xml:space="preserve">badano wałki pozyskane </w:t>
      </w:r>
      <w:r w:rsidR="000066D7" w:rsidRPr="00C53507">
        <w:rPr>
          <w:rFonts w:ascii="Times New Roman" w:hAnsi="Times New Roman" w:cs="Times New Roman"/>
        </w:rPr>
        <w:t xml:space="preserve">latem przez harwester Valmet 911.4 z głowicą 360.2 </w:t>
      </w:r>
      <w:r w:rsidR="00AA73D9" w:rsidRPr="00C53507">
        <w:rPr>
          <w:rFonts w:ascii="Times New Roman" w:hAnsi="Times New Roman" w:cs="Times New Roman"/>
        </w:rPr>
        <w:t>z</w:t>
      </w:r>
      <w:r w:rsidR="009E003B" w:rsidRPr="00C53507">
        <w:rPr>
          <w:rFonts w:ascii="Times New Roman" w:hAnsi="Times New Roman" w:cs="Times New Roman"/>
        </w:rPr>
        <w:t>e</w:t>
      </w:r>
      <w:r w:rsidR="00AA73D9" w:rsidRPr="00C53507">
        <w:rPr>
          <w:rFonts w:ascii="Times New Roman" w:hAnsi="Times New Roman" w:cs="Times New Roman"/>
        </w:rPr>
        <w:t xml:space="preserve"> środkowej i wierzchołkowej </w:t>
      </w:r>
      <w:r w:rsidR="009E003B" w:rsidRPr="00C53507">
        <w:rPr>
          <w:rFonts w:ascii="Times New Roman" w:hAnsi="Times New Roman" w:cs="Times New Roman"/>
        </w:rPr>
        <w:t xml:space="preserve">części </w:t>
      </w:r>
      <w:r w:rsidR="00AA73D9" w:rsidRPr="00C53507">
        <w:rPr>
          <w:rFonts w:ascii="Times New Roman" w:hAnsi="Times New Roman" w:cs="Times New Roman"/>
        </w:rPr>
        <w:t xml:space="preserve">pnia. Wiek </w:t>
      </w:r>
      <w:r w:rsidR="00B52FCD" w:rsidRPr="00C53507">
        <w:rPr>
          <w:rFonts w:ascii="Times New Roman" w:hAnsi="Times New Roman" w:cs="Times New Roman"/>
        </w:rPr>
        <w:t xml:space="preserve">badanych </w:t>
      </w:r>
      <w:r w:rsidR="00AA73D9" w:rsidRPr="00C53507">
        <w:rPr>
          <w:rFonts w:ascii="Times New Roman" w:hAnsi="Times New Roman" w:cs="Times New Roman"/>
        </w:rPr>
        <w:t xml:space="preserve">drzew </w:t>
      </w:r>
      <w:r w:rsidR="00B52FCD" w:rsidRPr="00C53507">
        <w:rPr>
          <w:rFonts w:ascii="Times New Roman" w:hAnsi="Times New Roman" w:cs="Times New Roman"/>
        </w:rPr>
        <w:t xml:space="preserve">wyniósł dla poszczególnych gatunków: sosna </w:t>
      </w:r>
      <w:r w:rsidR="003B3919" w:rsidRPr="00C53507">
        <w:rPr>
          <w:rFonts w:ascii="Times New Roman" w:hAnsi="Times New Roman" w:cs="Times New Roman"/>
        </w:rPr>
        <w:t xml:space="preserve">i </w:t>
      </w:r>
      <w:r w:rsidR="00B52FCD" w:rsidRPr="00C53507">
        <w:rPr>
          <w:rFonts w:ascii="Times New Roman" w:hAnsi="Times New Roman" w:cs="Times New Roman"/>
        </w:rPr>
        <w:t xml:space="preserve">świerk </w:t>
      </w:r>
      <w:r w:rsidR="003B3919" w:rsidRPr="00C53507">
        <w:rPr>
          <w:rFonts w:ascii="Times New Roman" w:hAnsi="Times New Roman" w:cs="Times New Roman"/>
        </w:rPr>
        <w:t>po 73</w:t>
      </w:r>
      <w:r w:rsidR="00B52FCD" w:rsidRPr="00C53507">
        <w:rPr>
          <w:rFonts w:ascii="Times New Roman" w:hAnsi="Times New Roman" w:cs="Times New Roman"/>
        </w:rPr>
        <w:t>-l</w:t>
      </w:r>
      <w:r w:rsidR="00AA73D9" w:rsidRPr="00C53507">
        <w:rPr>
          <w:rFonts w:ascii="Times New Roman" w:hAnsi="Times New Roman" w:cs="Times New Roman"/>
        </w:rPr>
        <w:t xml:space="preserve">, </w:t>
      </w:r>
      <w:r w:rsidR="00B52FCD" w:rsidRPr="00C53507">
        <w:rPr>
          <w:rFonts w:ascii="Times New Roman" w:hAnsi="Times New Roman" w:cs="Times New Roman"/>
        </w:rPr>
        <w:t>olsza</w:t>
      </w:r>
      <w:r w:rsidR="00AA73D9" w:rsidRPr="00C53507">
        <w:rPr>
          <w:rFonts w:ascii="Times New Roman" w:hAnsi="Times New Roman" w:cs="Times New Roman"/>
        </w:rPr>
        <w:t xml:space="preserve"> I 84</w:t>
      </w:r>
      <w:r w:rsidR="00B52FCD" w:rsidRPr="00C53507">
        <w:rPr>
          <w:rFonts w:ascii="Times New Roman" w:hAnsi="Times New Roman" w:cs="Times New Roman"/>
        </w:rPr>
        <w:t>-l</w:t>
      </w:r>
      <w:r w:rsidR="00AA73D9" w:rsidRPr="00C53507">
        <w:rPr>
          <w:rFonts w:ascii="Times New Roman" w:hAnsi="Times New Roman" w:cs="Times New Roman"/>
        </w:rPr>
        <w:t xml:space="preserve">, </w:t>
      </w:r>
      <w:r w:rsidR="00B52FCD" w:rsidRPr="00C53507">
        <w:rPr>
          <w:rFonts w:ascii="Times New Roman" w:hAnsi="Times New Roman" w:cs="Times New Roman"/>
        </w:rPr>
        <w:t>olsza</w:t>
      </w:r>
      <w:r w:rsidR="00AA73D9" w:rsidRPr="00C53507">
        <w:rPr>
          <w:rFonts w:ascii="Times New Roman" w:hAnsi="Times New Roman" w:cs="Times New Roman"/>
        </w:rPr>
        <w:t xml:space="preserve"> II 91</w:t>
      </w:r>
      <w:r w:rsidR="00B52FCD" w:rsidRPr="00C53507">
        <w:rPr>
          <w:rFonts w:ascii="Times New Roman" w:hAnsi="Times New Roman" w:cs="Times New Roman"/>
        </w:rPr>
        <w:t>-l</w:t>
      </w:r>
      <w:r w:rsidR="00AA73D9" w:rsidRPr="00C53507">
        <w:rPr>
          <w:rFonts w:ascii="Times New Roman" w:hAnsi="Times New Roman" w:cs="Times New Roman"/>
        </w:rPr>
        <w:t xml:space="preserve">. </w:t>
      </w:r>
      <w:r w:rsidR="000066D7" w:rsidRPr="00C53507">
        <w:rPr>
          <w:rFonts w:ascii="Times New Roman" w:hAnsi="Times New Roman" w:cs="Times New Roman"/>
        </w:rPr>
        <w:t>Głębokość uszkodzeń na każdym wałku został</w:t>
      </w:r>
      <w:r w:rsidR="002646E3" w:rsidRPr="00C53507">
        <w:rPr>
          <w:rFonts w:ascii="Times New Roman" w:hAnsi="Times New Roman" w:cs="Times New Roman"/>
        </w:rPr>
        <w:t>a</w:t>
      </w:r>
      <w:r w:rsidR="000066D7" w:rsidRPr="00C53507">
        <w:rPr>
          <w:rFonts w:ascii="Times New Roman" w:hAnsi="Times New Roman" w:cs="Times New Roman"/>
        </w:rPr>
        <w:t xml:space="preserve"> zmierzon</w:t>
      </w:r>
      <w:r w:rsidR="002646E3" w:rsidRPr="00C53507">
        <w:rPr>
          <w:rFonts w:ascii="Times New Roman" w:hAnsi="Times New Roman" w:cs="Times New Roman"/>
        </w:rPr>
        <w:t>a obustronnie</w:t>
      </w:r>
      <w:r w:rsidR="000066D7" w:rsidRPr="00C53507">
        <w:rPr>
          <w:rFonts w:ascii="Times New Roman" w:hAnsi="Times New Roman" w:cs="Times New Roman"/>
        </w:rPr>
        <w:t xml:space="preserve"> w jego dolnej, środkowej i górnej części</w:t>
      </w:r>
      <w:r w:rsidR="002646E3" w:rsidRPr="00C53507">
        <w:rPr>
          <w:rFonts w:ascii="Times New Roman" w:hAnsi="Times New Roman" w:cs="Times New Roman"/>
        </w:rPr>
        <w:t>, po 6 pomiarów dla każdego miejsca</w:t>
      </w:r>
      <w:r w:rsidR="005368C8" w:rsidRPr="00C53507">
        <w:rPr>
          <w:rFonts w:ascii="Times New Roman" w:hAnsi="Times New Roman" w:cs="Times New Roman"/>
        </w:rPr>
        <w:t>.</w:t>
      </w:r>
      <w:r w:rsidR="00AA73D9" w:rsidRPr="00C53507">
        <w:rPr>
          <w:rFonts w:ascii="Times New Roman" w:hAnsi="Times New Roman" w:cs="Times New Roman"/>
        </w:rPr>
        <w:t xml:space="preserve"> </w:t>
      </w:r>
      <w:r w:rsidR="005368C8" w:rsidRPr="00C53507">
        <w:rPr>
          <w:rFonts w:ascii="Times New Roman" w:hAnsi="Times New Roman" w:cs="Times New Roman"/>
        </w:rPr>
        <w:t xml:space="preserve">Z każdego pomierzonego wałka uzyskano 36 wartości głębokości uszkodzeń. Obliczono średnie </w:t>
      </w:r>
      <w:r w:rsidR="00B149E0" w:rsidRPr="00C53507">
        <w:rPr>
          <w:rFonts w:ascii="Times New Roman" w:hAnsi="Times New Roman" w:cs="Times New Roman"/>
        </w:rPr>
        <w:t xml:space="preserve">głębokości uszkodzeń drewna w dolnej, środkowej i górnej części dla każdego wałka i na ich podstawie wyliczono rozstęp tych wartości. Analogicznie wyliczono rozstęp maksymalnych głębokości uszkodzeń biorąc do obliczeń wartości maksymalne głębokości uszkodzeń z dolnej, środkowej i górnej części każdego wałka. Łącznie analizie poddano 32 </w:t>
      </w:r>
      <w:r w:rsidR="00690B2D" w:rsidRPr="00C53507">
        <w:rPr>
          <w:rFonts w:ascii="Times New Roman" w:hAnsi="Times New Roman" w:cs="Times New Roman"/>
        </w:rPr>
        <w:t>wałki</w:t>
      </w:r>
      <w:r w:rsidR="00B149E0" w:rsidRPr="00C53507">
        <w:rPr>
          <w:rFonts w:ascii="Times New Roman" w:hAnsi="Times New Roman" w:cs="Times New Roman"/>
        </w:rPr>
        <w:t xml:space="preserve"> iglast</w:t>
      </w:r>
      <w:r w:rsidR="00690B2D" w:rsidRPr="00C53507">
        <w:rPr>
          <w:rFonts w:ascii="Times New Roman" w:hAnsi="Times New Roman" w:cs="Times New Roman"/>
        </w:rPr>
        <w:t>e</w:t>
      </w:r>
      <w:r w:rsidR="00B149E0" w:rsidRPr="00C53507">
        <w:rPr>
          <w:rFonts w:ascii="Times New Roman" w:hAnsi="Times New Roman" w:cs="Times New Roman"/>
        </w:rPr>
        <w:t xml:space="preserve"> (16 sosnowych i </w:t>
      </w:r>
      <w:r w:rsidR="00690B2D" w:rsidRPr="00C53507">
        <w:rPr>
          <w:rFonts w:ascii="Times New Roman" w:hAnsi="Times New Roman" w:cs="Times New Roman"/>
        </w:rPr>
        <w:t xml:space="preserve">16 </w:t>
      </w:r>
      <w:r w:rsidR="00B149E0" w:rsidRPr="00C53507">
        <w:rPr>
          <w:rFonts w:ascii="Times New Roman" w:hAnsi="Times New Roman" w:cs="Times New Roman"/>
        </w:rPr>
        <w:t xml:space="preserve">świerkowych) oraz 32 </w:t>
      </w:r>
      <w:r w:rsidR="00322106" w:rsidRPr="00C53507">
        <w:rPr>
          <w:rFonts w:ascii="Times New Roman" w:hAnsi="Times New Roman" w:cs="Times New Roman"/>
        </w:rPr>
        <w:t xml:space="preserve">wałki olszowe </w:t>
      </w:r>
      <w:r w:rsidR="00B149E0" w:rsidRPr="00C53507">
        <w:rPr>
          <w:rFonts w:ascii="Times New Roman" w:hAnsi="Times New Roman" w:cs="Times New Roman"/>
        </w:rPr>
        <w:t>(</w:t>
      </w:r>
      <w:r w:rsidR="00322106" w:rsidRPr="00C53507">
        <w:rPr>
          <w:rFonts w:ascii="Times New Roman" w:hAnsi="Times New Roman" w:cs="Times New Roman"/>
        </w:rPr>
        <w:t xml:space="preserve">po </w:t>
      </w:r>
      <w:r w:rsidR="00B149E0" w:rsidRPr="00C53507">
        <w:rPr>
          <w:rFonts w:ascii="Times New Roman" w:hAnsi="Times New Roman" w:cs="Times New Roman"/>
        </w:rPr>
        <w:t>16</w:t>
      </w:r>
      <w:r w:rsidR="00322106" w:rsidRPr="00C53507">
        <w:rPr>
          <w:rFonts w:ascii="Times New Roman" w:hAnsi="Times New Roman" w:cs="Times New Roman"/>
        </w:rPr>
        <w:t xml:space="preserve"> z każdego drzewostanu</w:t>
      </w:r>
      <w:r w:rsidR="00B149E0" w:rsidRPr="00C53507">
        <w:rPr>
          <w:rFonts w:ascii="Times New Roman" w:hAnsi="Times New Roman" w:cs="Times New Roman"/>
        </w:rPr>
        <w:t xml:space="preserve">), co przełożyło się na ocenę głębokości uszkodzeń w 2304 miejscach. </w:t>
      </w:r>
    </w:p>
    <w:p w14:paraId="77D9FD3A" w14:textId="77777777" w:rsidR="0057368F" w:rsidRPr="00C53507" w:rsidRDefault="0057368F" w:rsidP="006745A0">
      <w:pPr>
        <w:spacing w:line="360" w:lineRule="auto"/>
        <w:jc w:val="both"/>
        <w:rPr>
          <w:rFonts w:ascii="Times New Roman" w:hAnsi="Times New Roman" w:cs="Times New Roman"/>
        </w:rPr>
      </w:pPr>
      <w:r w:rsidRPr="00C53507">
        <w:rPr>
          <w:rFonts w:ascii="Times New Roman" w:hAnsi="Times New Roman" w:cs="Times New Roman"/>
        </w:rPr>
        <w:t>W wyniku przeprowadzonych badań stwierdzono:</w:t>
      </w:r>
    </w:p>
    <w:p w14:paraId="7CD0F1FE" w14:textId="6620FC47" w:rsidR="0057368F" w:rsidRPr="00C53507" w:rsidRDefault="0057368F" w:rsidP="006745A0">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 xml:space="preserve">Średnie wartości rozstępów bez podziału na wałki kształtowały się na zbliżonym poziomie od 1,04 mm w świerku do 1,50 mm w olszy II. </w:t>
      </w:r>
      <w:r w:rsidR="00E90E78" w:rsidRPr="00C53507">
        <w:rPr>
          <w:rFonts w:ascii="Times New Roman" w:hAnsi="Times New Roman" w:cs="Times New Roman"/>
        </w:rPr>
        <w:t xml:space="preserve">Rozstępy maksymalnych wartości </w:t>
      </w:r>
      <w:r w:rsidRPr="00C53507">
        <w:rPr>
          <w:rFonts w:ascii="Times New Roman" w:hAnsi="Times New Roman" w:cs="Times New Roman"/>
        </w:rPr>
        <w:t>były odpowiednio wyższe i mieściły się w zakresie od 1,68 mm w świerku do 2,11 mm w olszy II.</w:t>
      </w:r>
    </w:p>
    <w:p w14:paraId="64465CF7" w14:textId="13B4C017" w:rsidR="002B301C" w:rsidRPr="00C53507" w:rsidRDefault="002B301C" w:rsidP="006745A0">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Analiza wariancji dla rozstępów głębokości uszkodzeń bez podziału na wałki pochodzące ze środka i wierzchołka strzały wykazała brak istotnych różnic w tym parametrze, zarówno dla rozstępów ze średnich (p=0</w:t>
      </w:r>
      <w:r w:rsidR="005A3F5F" w:rsidRPr="00C53507">
        <w:rPr>
          <w:rFonts w:ascii="Times New Roman" w:hAnsi="Times New Roman" w:cs="Times New Roman"/>
        </w:rPr>
        <w:t>,</w:t>
      </w:r>
      <w:r w:rsidRPr="00C53507">
        <w:rPr>
          <w:rFonts w:ascii="Times New Roman" w:hAnsi="Times New Roman" w:cs="Times New Roman"/>
        </w:rPr>
        <w:t xml:space="preserve">344), jak i z maksymalnych głębokości </w:t>
      </w:r>
      <w:r w:rsidR="005A3F5F" w:rsidRPr="00C53507">
        <w:rPr>
          <w:rFonts w:ascii="Times New Roman" w:hAnsi="Times New Roman" w:cs="Times New Roman"/>
        </w:rPr>
        <w:t>uszkodzeń (p=0,</w:t>
      </w:r>
      <w:r w:rsidRPr="00C53507">
        <w:rPr>
          <w:rFonts w:ascii="Times New Roman" w:hAnsi="Times New Roman" w:cs="Times New Roman"/>
        </w:rPr>
        <w:t>680).</w:t>
      </w:r>
    </w:p>
    <w:p w14:paraId="1C3DABD0" w14:textId="1B1DD7A3" w:rsidR="009F771D" w:rsidRPr="00C53507" w:rsidRDefault="009F771D" w:rsidP="00BF3AF3">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W gatunkach iglastych rozstęp głębokości uszkodzeń</w:t>
      </w:r>
      <w:r w:rsidR="005805D3" w:rsidRPr="00C53507">
        <w:rPr>
          <w:rFonts w:ascii="Times New Roman" w:hAnsi="Times New Roman" w:cs="Times New Roman"/>
        </w:rPr>
        <w:t xml:space="preserve"> był większy w wałkach środkowych</w:t>
      </w:r>
      <w:r w:rsidRPr="00C53507">
        <w:rPr>
          <w:rFonts w:ascii="Times New Roman" w:hAnsi="Times New Roman" w:cs="Times New Roman"/>
        </w:rPr>
        <w:t>, zarówno</w:t>
      </w:r>
      <w:r w:rsidR="005805D3" w:rsidRPr="00C53507">
        <w:rPr>
          <w:rFonts w:ascii="Times New Roman" w:hAnsi="Times New Roman" w:cs="Times New Roman"/>
        </w:rPr>
        <w:t xml:space="preserve"> dla wartości</w:t>
      </w:r>
      <w:r w:rsidRPr="00C53507">
        <w:rPr>
          <w:rFonts w:ascii="Times New Roman" w:hAnsi="Times New Roman" w:cs="Times New Roman"/>
        </w:rPr>
        <w:t xml:space="preserve"> średnich (</w:t>
      </w:r>
      <w:r w:rsidR="00BF3AF3" w:rsidRPr="00C53507">
        <w:rPr>
          <w:rFonts w:ascii="Times New Roman" w:hAnsi="Times New Roman" w:cs="Times New Roman"/>
        </w:rPr>
        <w:t xml:space="preserve">sosna </w:t>
      </w:r>
      <w:r w:rsidR="00E90E78" w:rsidRPr="00C53507">
        <w:rPr>
          <w:rFonts w:ascii="Times New Roman" w:hAnsi="Times New Roman" w:cs="Times New Roman"/>
        </w:rPr>
        <w:t>1,65</w:t>
      </w:r>
      <w:r w:rsidRPr="00C53507">
        <w:rPr>
          <w:rFonts w:ascii="Times New Roman" w:hAnsi="Times New Roman" w:cs="Times New Roman"/>
        </w:rPr>
        <w:t>±0,69 mm</w:t>
      </w:r>
      <w:r w:rsidR="00BF3AF3" w:rsidRPr="00C53507">
        <w:rPr>
          <w:rFonts w:ascii="Times New Roman" w:hAnsi="Times New Roman" w:cs="Times New Roman"/>
        </w:rPr>
        <w:t>; świerk</w:t>
      </w:r>
      <w:r w:rsidR="00974638" w:rsidRPr="00C53507">
        <w:rPr>
          <w:rFonts w:ascii="Times New Roman" w:hAnsi="Times New Roman" w:cs="Times New Roman"/>
        </w:rPr>
        <w:t xml:space="preserve"> </w:t>
      </w:r>
      <w:r w:rsidR="00BF3AF3" w:rsidRPr="00C53507">
        <w:rPr>
          <w:rFonts w:ascii="Times New Roman" w:hAnsi="Times New Roman" w:cs="Times New Roman"/>
        </w:rPr>
        <w:t>1,37±0,34 mm</w:t>
      </w:r>
      <w:r w:rsidRPr="00C53507">
        <w:rPr>
          <w:rFonts w:ascii="Times New Roman" w:hAnsi="Times New Roman" w:cs="Times New Roman"/>
        </w:rPr>
        <w:t>), jak i maksymalnych</w:t>
      </w:r>
      <w:r w:rsidR="00BF3AF3" w:rsidRPr="00C53507">
        <w:rPr>
          <w:rFonts w:ascii="Times New Roman" w:hAnsi="Times New Roman" w:cs="Times New Roman"/>
        </w:rPr>
        <w:t xml:space="preserve"> (sosna 2,00±0,65 mm; świerk 2,52±0,60 mm)</w:t>
      </w:r>
      <w:r w:rsidRPr="00C53507">
        <w:rPr>
          <w:rFonts w:ascii="Times New Roman" w:hAnsi="Times New Roman" w:cs="Times New Roman"/>
        </w:rPr>
        <w:t>.</w:t>
      </w:r>
    </w:p>
    <w:p w14:paraId="02639BF3" w14:textId="372F08CF" w:rsidR="009F771D" w:rsidRPr="00C53507" w:rsidRDefault="009F771D" w:rsidP="005370B6">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W drewnie olszowym w wałkach środkowych i wierzchołkowych otrzymano rozbieżne wyniki</w:t>
      </w:r>
      <w:r w:rsidR="0075600E" w:rsidRPr="00C53507">
        <w:rPr>
          <w:rFonts w:ascii="Times New Roman" w:hAnsi="Times New Roman" w:cs="Times New Roman"/>
        </w:rPr>
        <w:t>. D</w:t>
      </w:r>
      <w:r w:rsidR="005370B6" w:rsidRPr="00C53507">
        <w:rPr>
          <w:rFonts w:ascii="Times New Roman" w:hAnsi="Times New Roman" w:cs="Times New Roman"/>
        </w:rPr>
        <w:t>wuczynnikow</w:t>
      </w:r>
      <w:r w:rsidR="0075600E" w:rsidRPr="00C53507">
        <w:rPr>
          <w:rFonts w:ascii="Times New Roman" w:hAnsi="Times New Roman" w:cs="Times New Roman"/>
        </w:rPr>
        <w:t>a</w:t>
      </w:r>
      <w:r w:rsidR="005370B6" w:rsidRPr="00C53507">
        <w:rPr>
          <w:rFonts w:ascii="Times New Roman" w:hAnsi="Times New Roman" w:cs="Times New Roman"/>
        </w:rPr>
        <w:t xml:space="preserve"> analiz</w:t>
      </w:r>
      <w:r w:rsidR="0075600E" w:rsidRPr="00C53507">
        <w:rPr>
          <w:rFonts w:ascii="Times New Roman" w:hAnsi="Times New Roman" w:cs="Times New Roman"/>
        </w:rPr>
        <w:t>a</w:t>
      </w:r>
      <w:r w:rsidR="005370B6" w:rsidRPr="00C53507">
        <w:rPr>
          <w:rFonts w:ascii="Times New Roman" w:hAnsi="Times New Roman" w:cs="Times New Roman"/>
        </w:rPr>
        <w:t xml:space="preserve"> wariancji nie </w:t>
      </w:r>
      <w:r w:rsidR="0075600E" w:rsidRPr="00C53507">
        <w:rPr>
          <w:rFonts w:ascii="Times New Roman" w:hAnsi="Times New Roman" w:cs="Times New Roman"/>
        </w:rPr>
        <w:t>wykazała</w:t>
      </w:r>
      <w:r w:rsidR="005370B6" w:rsidRPr="00C53507">
        <w:rPr>
          <w:rFonts w:ascii="Times New Roman" w:hAnsi="Times New Roman" w:cs="Times New Roman"/>
        </w:rPr>
        <w:t xml:space="preserve"> różnic w rozstęp</w:t>
      </w:r>
      <w:r w:rsidR="0075600E" w:rsidRPr="00C53507">
        <w:rPr>
          <w:rFonts w:ascii="Times New Roman" w:hAnsi="Times New Roman" w:cs="Times New Roman"/>
        </w:rPr>
        <w:t xml:space="preserve">ach </w:t>
      </w:r>
      <w:r w:rsidR="005370B6" w:rsidRPr="00C53507">
        <w:rPr>
          <w:rFonts w:ascii="Times New Roman" w:hAnsi="Times New Roman" w:cs="Times New Roman"/>
        </w:rPr>
        <w:t xml:space="preserve">głębokości uszkodzeń na </w:t>
      </w:r>
      <w:r w:rsidR="00912310" w:rsidRPr="00C53507">
        <w:rPr>
          <w:rFonts w:ascii="Times New Roman" w:hAnsi="Times New Roman" w:cs="Times New Roman"/>
        </w:rPr>
        <w:t xml:space="preserve">olszowych </w:t>
      </w:r>
      <w:r w:rsidR="005370B6" w:rsidRPr="00C53507">
        <w:rPr>
          <w:rFonts w:ascii="Times New Roman" w:hAnsi="Times New Roman" w:cs="Times New Roman"/>
        </w:rPr>
        <w:t>wałkach środkowych i wierzchołkowych oraz ze względu na ich lokalizację, tak w przypadku obserwacji us</w:t>
      </w:r>
      <w:r w:rsidR="00912310" w:rsidRPr="00C53507">
        <w:rPr>
          <w:rFonts w:ascii="Times New Roman" w:hAnsi="Times New Roman" w:cs="Times New Roman"/>
        </w:rPr>
        <w:t>zkodzeń średnich p= 0,716, jak i maksymalnych p= 0,</w:t>
      </w:r>
      <w:r w:rsidR="005370B6" w:rsidRPr="00C53507">
        <w:rPr>
          <w:rFonts w:ascii="Times New Roman" w:hAnsi="Times New Roman" w:cs="Times New Roman"/>
        </w:rPr>
        <w:t xml:space="preserve">388 (dla </w:t>
      </w:r>
      <w:r w:rsidR="00912310" w:rsidRPr="00C53507">
        <w:rPr>
          <w:rFonts w:ascii="Times New Roman" w:hAnsi="Times New Roman" w:cs="Times New Roman"/>
        </w:rPr>
        <w:t xml:space="preserve">różnych </w:t>
      </w:r>
      <w:r w:rsidR="002E28AF" w:rsidRPr="00C53507">
        <w:rPr>
          <w:rFonts w:ascii="Times New Roman" w:hAnsi="Times New Roman" w:cs="Times New Roman"/>
        </w:rPr>
        <w:t>lokalizacji odpowiednio p=0,127 i 0,</w:t>
      </w:r>
      <w:r w:rsidR="005370B6" w:rsidRPr="00C53507">
        <w:rPr>
          <w:rFonts w:ascii="Times New Roman" w:hAnsi="Times New Roman" w:cs="Times New Roman"/>
        </w:rPr>
        <w:t>444).</w:t>
      </w:r>
    </w:p>
    <w:p w14:paraId="7A5D8C33" w14:textId="4EE902BB" w:rsidR="00A70C8F" w:rsidRPr="00C53507" w:rsidRDefault="00A70C8F" w:rsidP="005370B6">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t>W drewnie sosny wystąpiła wyraźna tendencja do powstawania większych rozstępów głębokości uszkodzeń na wałkach środkowych (szczególnie widoczna w przypadku rozstępów średnich głęboko</w:t>
      </w:r>
      <w:r w:rsidR="00AB70D1" w:rsidRPr="00C53507">
        <w:rPr>
          <w:rFonts w:ascii="Times New Roman" w:hAnsi="Times New Roman" w:cs="Times New Roman"/>
        </w:rPr>
        <w:t>ści</w:t>
      </w:r>
      <w:r w:rsidRPr="00C53507">
        <w:rPr>
          <w:rFonts w:ascii="Times New Roman" w:hAnsi="Times New Roman" w:cs="Times New Roman"/>
        </w:rPr>
        <w:t>, mniej dla wartości maksymalnych tych uszkodzeń). Tendencja ta nie okazała się statystycznie istotna</w:t>
      </w:r>
      <w:r w:rsidR="00A06B38" w:rsidRPr="00C53507">
        <w:rPr>
          <w:rFonts w:ascii="Times New Roman" w:hAnsi="Times New Roman" w:cs="Times New Roman"/>
        </w:rPr>
        <w:t>.</w:t>
      </w:r>
    </w:p>
    <w:p w14:paraId="26BDCE10" w14:textId="74F1C969" w:rsidR="00A06B38" w:rsidRPr="00C53507" w:rsidRDefault="00A06B38" w:rsidP="00A06B38">
      <w:pPr>
        <w:pStyle w:val="Akapitzlist"/>
        <w:numPr>
          <w:ilvl w:val="0"/>
          <w:numId w:val="6"/>
        </w:numPr>
        <w:spacing w:line="360" w:lineRule="auto"/>
        <w:jc w:val="both"/>
        <w:rPr>
          <w:rFonts w:ascii="Times New Roman" w:hAnsi="Times New Roman" w:cs="Times New Roman"/>
        </w:rPr>
      </w:pPr>
      <w:r w:rsidRPr="00C53507">
        <w:rPr>
          <w:rFonts w:ascii="Times New Roman" w:hAnsi="Times New Roman" w:cs="Times New Roman"/>
        </w:rPr>
        <w:lastRenderedPageBreak/>
        <w:t>W drewnie świerk</w:t>
      </w:r>
      <w:r w:rsidR="00AB70D1" w:rsidRPr="00C53507">
        <w:rPr>
          <w:rFonts w:ascii="Times New Roman" w:hAnsi="Times New Roman" w:cs="Times New Roman"/>
        </w:rPr>
        <w:t>owym wielkość</w:t>
      </w:r>
      <w:r w:rsidRPr="00C53507">
        <w:rPr>
          <w:rFonts w:ascii="Times New Roman" w:hAnsi="Times New Roman" w:cs="Times New Roman"/>
        </w:rPr>
        <w:t xml:space="preserve"> rozstępów głębokości uszkodzeń </w:t>
      </w:r>
      <w:r w:rsidR="00AB70D1" w:rsidRPr="00C53507">
        <w:rPr>
          <w:rFonts w:ascii="Times New Roman" w:hAnsi="Times New Roman" w:cs="Times New Roman"/>
        </w:rPr>
        <w:t xml:space="preserve">okazała się istotnie wyższa </w:t>
      </w:r>
      <w:r w:rsidRPr="00C53507">
        <w:rPr>
          <w:rFonts w:ascii="Times New Roman" w:hAnsi="Times New Roman" w:cs="Times New Roman"/>
        </w:rPr>
        <w:t>na w</w:t>
      </w:r>
      <w:r w:rsidR="00AB70D1" w:rsidRPr="00C53507">
        <w:rPr>
          <w:rFonts w:ascii="Times New Roman" w:hAnsi="Times New Roman" w:cs="Times New Roman"/>
        </w:rPr>
        <w:t xml:space="preserve">ałkach środkowych </w:t>
      </w:r>
      <w:r w:rsidRPr="00C53507">
        <w:rPr>
          <w:rFonts w:ascii="Times New Roman" w:hAnsi="Times New Roman" w:cs="Times New Roman"/>
        </w:rPr>
        <w:t>niż na wałkach wierzchołkowych (dla średnich rozstępów: p=0,010; dla wartości max: p=0,001).</w:t>
      </w:r>
    </w:p>
    <w:p w14:paraId="7B9E8BFB" w14:textId="715A54EB" w:rsidR="00337A1D" w:rsidRPr="00C53507" w:rsidRDefault="00863F4F" w:rsidP="00337A1D">
      <w:pPr>
        <w:spacing w:line="360" w:lineRule="auto"/>
        <w:jc w:val="both"/>
        <w:rPr>
          <w:rFonts w:ascii="Times New Roman" w:hAnsi="Times New Roman" w:cs="Times New Roman"/>
        </w:rPr>
      </w:pPr>
      <w:r w:rsidRPr="00C53507">
        <w:rPr>
          <w:rFonts w:ascii="Times New Roman" w:hAnsi="Times New Roman" w:cs="Times New Roman"/>
        </w:rPr>
        <w:t>Przedstawione</w:t>
      </w:r>
      <w:r w:rsidR="00B70A24" w:rsidRPr="00C53507">
        <w:rPr>
          <w:rFonts w:ascii="Times New Roman" w:hAnsi="Times New Roman" w:cs="Times New Roman"/>
        </w:rPr>
        <w:t xml:space="preserve"> badania sugerują, że p</w:t>
      </w:r>
      <w:r w:rsidR="00337A1D" w:rsidRPr="00C53507">
        <w:rPr>
          <w:rFonts w:ascii="Times New Roman" w:hAnsi="Times New Roman" w:cs="Times New Roman"/>
        </w:rPr>
        <w:t xml:space="preserve">otencjalną przyczyną różnic w rozstępach pomiędzy wałkami środkowymi i wierzchołkowymi w obrębie gatunku </w:t>
      </w:r>
      <w:r w:rsidR="003E3BB2" w:rsidRPr="00C53507">
        <w:rPr>
          <w:rFonts w:ascii="Times New Roman" w:hAnsi="Times New Roman" w:cs="Times New Roman"/>
        </w:rPr>
        <w:t>mogła</w:t>
      </w:r>
      <w:r w:rsidR="00337A1D" w:rsidRPr="00C53507">
        <w:rPr>
          <w:rFonts w:ascii="Times New Roman" w:hAnsi="Times New Roman" w:cs="Times New Roman"/>
        </w:rPr>
        <w:t xml:space="preserve"> być średnica procesowanych wałków. Większa średnica </w:t>
      </w:r>
      <w:r w:rsidR="003E3BB2" w:rsidRPr="00C53507">
        <w:rPr>
          <w:rFonts w:ascii="Times New Roman" w:hAnsi="Times New Roman" w:cs="Times New Roman"/>
        </w:rPr>
        <w:t xml:space="preserve">procesowanego </w:t>
      </w:r>
      <w:r w:rsidR="00337A1D" w:rsidRPr="00C53507">
        <w:rPr>
          <w:rFonts w:ascii="Times New Roman" w:hAnsi="Times New Roman" w:cs="Times New Roman"/>
        </w:rPr>
        <w:t xml:space="preserve">wałka </w:t>
      </w:r>
      <w:r w:rsidR="003E3BB2" w:rsidRPr="00C53507">
        <w:rPr>
          <w:rFonts w:ascii="Times New Roman" w:hAnsi="Times New Roman" w:cs="Times New Roman"/>
        </w:rPr>
        <w:t>pozwala na korzystniejszy</w:t>
      </w:r>
      <w:r w:rsidR="00337A1D" w:rsidRPr="00C53507">
        <w:rPr>
          <w:rFonts w:ascii="Times New Roman" w:hAnsi="Times New Roman" w:cs="Times New Roman"/>
        </w:rPr>
        <w:t xml:space="preserve"> rozkład kolców walca</w:t>
      </w:r>
      <w:r w:rsidR="003E3BB2" w:rsidRPr="00C53507">
        <w:rPr>
          <w:rFonts w:ascii="Times New Roman" w:hAnsi="Times New Roman" w:cs="Times New Roman"/>
        </w:rPr>
        <w:t xml:space="preserve"> podającego</w:t>
      </w:r>
      <w:r w:rsidR="00337A1D" w:rsidRPr="00C53507">
        <w:rPr>
          <w:rFonts w:ascii="Times New Roman" w:hAnsi="Times New Roman" w:cs="Times New Roman"/>
        </w:rPr>
        <w:t xml:space="preserve"> na powierzchni </w:t>
      </w:r>
      <w:r w:rsidR="003E3BB2" w:rsidRPr="00C53507">
        <w:rPr>
          <w:rFonts w:ascii="Times New Roman" w:hAnsi="Times New Roman" w:cs="Times New Roman"/>
        </w:rPr>
        <w:t>surowca</w:t>
      </w:r>
      <w:r w:rsidR="00337A1D" w:rsidRPr="00C53507">
        <w:rPr>
          <w:rFonts w:ascii="Times New Roman" w:hAnsi="Times New Roman" w:cs="Times New Roman"/>
        </w:rPr>
        <w:t xml:space="preserve">. </w:t>
      </w:r>
      <w:r w:rsidR="00FB7F36" w:rsidRPr="00C53507">
        <w:rPr>
          <w:rFonts w:ascii="Times New Roman" w:hAnsi="Times New Roman" w:cs="Times New Roman"/>
        </w:rPr>
        <w:t>Przy małej średnicy wałka i dużym łuku pobocznicy ślad po kolcach jest węższy, a same k</w:t>
      </w:r>
      <w:r w:rsidR="00337A1D" w:rsidRPr="00C53507">
        <w:rPr>
          <w:rFonts w:ascii="Times New Roman" w:hAnsi="Times New Roman" w:cs="Times New Roman"/>
        </w:rPr>
        <w:t xml:space="preserve">olce </w:t>
      </w:r>
      <w:r w:rsidR="00FB7F36" w:rsidRPr="00C53507">
        <w:rPr>
          <w:rFonts w:ascii="Times New Roman" w:hAnsi="Times New Roman" w:cs="Times New Roman"/>
        </w:rPr>
        <w:t>wbijają</w:t>
      </w:r>
      <w:r w:rsidR="00337A1D" w:rsidRPr="00C53507">
        <w:rPr>
          <w:rFonts w:ascii="Times New Roman" w:hAnsi="Times New Roman" w:cs="Times New Roman"/>
        </w:rPr>
        <w:t xml:space="preserve"> się głębiej w drewno</w:t>
      </w:r>
      <w:r w:rsidR="00FB7F36" w:rsidRPr="00C53507">
        <w:rPr>
          <w:rFonts w:ascii="Times New Roman" w:hAnsi="Times New Roman" w:cs="Times New Roman"/>
        </w:rPr>
        <w:t>.</w:t>
      </w:r>
      <w:r w:rsidR="00337A1D" w:rsidRPr="00C53507">
        <w:rPr>
          <w:rFonts w:ascii="Times New Roman" w:hAnsi="Times New Roman" w:cs="Times New Roman"/>
        </w:rPr>
        <w:t xml:space="preserve"> Badane wałki wierzchołkowe świerkowe miały małą średnicę (średnio 15,7 cm, przy około 18</w:t>
      </w:r>
      <w:r w:rsidR="008F4CAC" w:rsidRPr="00C53507">
        <w:rPr>
          <w:rFonts w:ascii="Times New Roman" w:hAnsi="Times New Roman" w:cs="Times New Roman"/>
        </w:rPr>
        <w:t>,0</w:t>
      </w:r>
      <w:r w:rsidR="00337A1D" w:rsidRPr="00C53507">
        <w:rPr>
          <w:rFonts w:ascii="Times New Roman" w:hAnsi="Times New Roman" w:cs="Times New Roman"/>
        </w:rPr>
        <w:t xml:space="preserve"> cm dla pozostałych gatunków), więc uszkodzenia były skoncentrowane w nielicznych rzędach pozostawionych przez kolce. Były one o podobnej głębokości, wobec czego rozstęp był mniejszy. Z malejącą średnicą wałka rozstęp uszkodzeń może maleć,</w:t>
      </w:r>
      <w:r w:rsidR="004F6671" w:rsidRPr="00C53507">
        <w:rPr>
          <w:rFonts w:ascii="Times New Roman" w:hAnsi="Times New Roman" w:cs="Times New Roman"/>
        </w:rPr>
        <w:t xml:space="preserve"> a</w:t>
      </w:r>
      <w:r w:rsidR="00337A1D" w:rsidRPr="00C53507">
        <w:rPr>
          <w:rFonts w:ascii="Times New Roman" w:hAnsi="Times New Roman" w:cs="Times New Roman"/>
        </w:rPr>
        <w:t xml:space="preserve"> uszkodzenia będą bardziej wyrównane, choć głębsze. Również uchwyt surowca </w:t>
      </w:r>
      <w:r w:rsidR="004F6671" w:rsidRPr="00C53507">
        <w:rPr>
          <w:rFonts w:ascii="Times New Roman" w:hAnsi="Times New Roman" w:cs="Times New Roman"/>
        </w:rPr>
        <w:t xml:space="preserve">przez głowicę harwestera </w:t>
      </w:r>
      <w:r w:rsidR="00337A1D" w:rsidRPr="00C53507">
        <w:rPr>
          <w:rFonts w:ascii="Times New Roman" w:hAnsi="Times New Roman" w:cs="Times New Roman"/>
        </w:rPr>
        <w:t xml:space="preserve">może przyczyniać się do zwiększania rozstępów </w:t>
      </w:r>
      <w:r w:rsidR="004F6671" w:rsidRPr="00C53507">
        <w:rPr>
          <w:rFonts w:ascii="Times New Roman" w:hAnsi="Times New Roman" w:cs="Times New Roman"/>
        </w:rPr>
        <w:t xml:space="preserve">głębokości uszkodzeń </w:t>
      </w:r>
      <w:r w:rsidR="00337A1D" w:rsidRPr="00C53507">
        <w:rPr>
          <w:rFonts w:ascii="Times New Roman" w:hAnsi="Times New Roman" w:cs="Times New Roman"/>
        </w:rPr>
        <w:t>w wałkach środkowych. Przy ich procesowaniu w głowicy utrzymywany jest dłuższy odcinek pnia wraz z koroną</w:t>
      </w:r>
      <w:r w:rsidR="004F6671" w:rsidRPr="00C53507">
        <w:rPr>
          <w:rFonts w:ascii="Times New Roman" w:hAnsi="Times New Roman" w:cs="Times New Roman"/>
        </w:rPr>
        <w:t>, niż w przypadku wałków wierzchołkowych</w:t>
      </w:r>
      <w:r w:rsidR="00337A1D" w:rsidRPr="00C53507">
        <w:rPr>
          <w:rFonts w:ascii="Times New Roman" w:hAnsi="Times New Roman" w:cs="Times New Roman"/>
        </w:rPr>
        <w:t xml:space="preserve">. Miejsce uchwytu może wykazywać głębsze uszkodzenia w drewnie, niż te powstające podczas przesuwania drewna. W wałkach wierzchołkowych te zależności również mogą zachodzić, lecz ich skala będzie mniejsza poprzez mniejszą masę </w:t>
      </w:r>
      <w:r w:rsidR="00FB7F36" w:rsidRPr="00C53507">
        <w:rPr>
          <w:rFonts w:ascii="Times New Roman" w:hAnsi="Times New Roman" w:cs="Times New Roman"/>
        </w:rPr>
        <w:t>procesowanego</w:t>
      </w:r>
      <w:r w:rsidR="00337A1D" w:rsidRPr="00C53507">
        <w:rPr>
          <w:rFonts w:ascii="Times New Roman" w:hAnsi="Times New Roman" w:cs="Times New Roman"/>
        </w:rPr>
        <w:t xml:space="preserve"> surowca.</w:t>
      </w:r>
    </w:p>
    <w:p w14:paraId="6FE04545" w14:textId="7FAF1EDF" w:rsidR="00337A1D" w:rsidRPr="00C53507" w:rsidRDefault="00C2584D" w:rsidP="00337A1D">
      <w:pPr>
        <w:spacing w:line="360" w:lineRule="auto"/>
        <w:jc w:val="both"/>
        <w:rPr>
          <w:rFonts w:ascii="Times New Roman" w:hAnsi="Times New Roman" w:cs="Times New Roman"/>
        </w:rPr>
      </w:pPr>
      <w:r w:rsidRPr="00C53507">
        <w:rPr>
          <w:rFonts w:ascii="Times New Roman" w:hAnsi="Times New Roman" w:cs="Times New Roman"/>
        </w:rPr>
        <w:t xml:space="preserve">Znajomość rozstępu </w:t>
      </w:r>
      <w:r w:rsidR="00337A1D" w:rsidRPr="00C53507">
        <w:rPr>
          <w:rFonts w:ascii="Times New Roman" w:hAnsi="Times New Roman" w:cs="Times New Roman"/>
        </w:rPr>
        <w:t xml:space="preserve">uszkodzeń </w:t>
      </w:r>
      <w:r w:rsidRPr="00C53507">
        <w:rPr>
          <w:rFonts w:ascii="Times New Roman" w:hAnsi="Times New Roman" w:cs="Times New Roman"/>
        </w:rPr>
        <w:t xml:space="preserve">ma także </w:t>
      </w:r>
      <w:r w:rsidR="00337A1D" w:rsidRPr="00C53507">
        <w:rPr>
          <w:rFonts w:ascii="Times New Roman" w:hAnsi="Times New Roman" w:cs="Times New Roman"/>
        </w:rPr>
        <w:t xml:space="preserve">praktyczny wymiar. Im </w:t>
      </w:r>
      <w:r w:rsidRPr="00C53507">
        <w:rPr>
          <w:rFonts w:ascii="Times New Roman" w:hAnsi="Times New Roman" w:cs="Times New Roman"/>
        </w:rPr>
        <w:t xml:space="preserve">jest on </w:t>
      </w:r>
      <w:r w:rsidR="00337A1D" w:rsidRPr="00C53507">
        <w:rPr>
          <w:rFonts w:ascii="Times New Roman" w:hAnsi="Times New Roman" w:cs="Times New Roman"/>
        </w:rPr>
        <w:t xml:space="preserve">mniejszy, tym precyzyjniej można określić rozmiar uszkodzeń przy mniejszej liczbie pomiarów dokonywanych na pobocznicy pnia. W przypadku dużych wartości rozstępów </w:t>
      </w:r>
      <w:r w:rsidR="00F64937" w:rsidRPr="00C53507">
        <w:rPr>
          <w:rFonts w:ascii="Times New Roman" w:hAnsi="Times New Roman" w:cs="Times New Roman"/>
        </w:rPr>
        <w:t xml:space="preserve">liczbę powtórzeń </w:t>
      </w:r>
      <w:r w:rsidR="00337A1D" w:rsidRPr="00C53507">
        <w:rPr>
          <w:rFonts w:ascii="Times New Roman" w:hAnsi="Times New Roman" w:cs="Times New Roman"/>
        </w:rPr>
        <w:t>pomiar</w:t>
      </w:r>
      <w:r w:rsidR="00F64937" w:rsidRPr="00C53507">
        <w:rPr>
          <w:rFonts w:ascii="Times New Roman" w:hAnsi="Times New Roman" w:cs="Times New Roman"/>
        </w:rPr>
        <w:t>ów</w:t>
      </w:r>
      <w:r w:rsidR="00337A1D" w:rsidRPr="00C53507">
        <w:rPr>
          <w:rFonts w:ascii="Times New Roman" w:hAnsi="Times New Roman" w:cs="Times New Roman"/>
        </w:rPr>
        <w:t xml:space="preserve"> należy zwiększyć, by zminimalizować ryzyko niedokładnego określenia </w:t>
      </w:r>
      <w:r w:rsidR="00F64937" w:rsidRPr="00C53507">
        <w:rPr>
          <w:rFonts w:ascii="Times New Roman" w:hAnsi="Times New Roman" w:cs="Times New Roman"/>
        </w:rPr>
        <w:t xml:space="preserve">głębokości </w:t>
      </w:r>
      <w:r w:rsidR="00337A1D" w:rsidRPr="00C53507">
        <w:rPr>
          <w:rFonts w:ascii="Times New Roman" w:hAnsi="Times New Roman" w:cs="Times New Roman"/>
        </w:rPr>
        <w:t>uszkod</w:t>
      </w:r>
      <w:r w:rsidR="00461583" w:rsidRPr="00C53507">
        <w:rPr>
          <w:rFonts w:ascii="Times New Roman" w:hAnsi="Times New Roman" w:cs="Times New Roman"/>
        </w:rPr>
        <w:t xml:space="preserve">zeń od kolców. Uzyskane wyniki </w:t>
      </w:r>
      <w:r w:rsidR="00B70A24" w:rsidRPr="00C53507">
        <w:rPr>
          <w:rFonts w:ascii="Times New Roman" w:hAnsi="Times New Roman" w:cs="Times New Roman"/>
        </w:rPr>
        <w:t>wskazują</w:t>
      </w:r>
      <w:r w:rsidR="00337A1D" w:rsidRPr="00C53507">
        <w:rPr>
          <w:rFonts w:ascii="Times New Roman" w:hAnsi="Times New Roman" w:cs="Times New Roman"/>
        </w:rPr>
        <w:t>, że liczba pomiarów głębokości uszkodzeń może być taka sama podczas kontroli jakości drewna sosny, świerka i olszy.</w:t>
      </w:r>
    </w:p>
    <w:p w14:paraId="787DDE92" w14:textId="77777777" w:rsidR="009D7FDE" w:rsidRPr="00C53507" w:rsidRDefault="009D7FDE" w:rsidP="00A2438F">
      <w:pPr>
        <w:spacing w:line="360" w:lineRule="auto"/>
        <w:ind w:firstLine="709"/>
        <w:jc w:val="both"/>
        <w:rPr>
          <w:rFonts w:ascii="Times New Roman" w:hAnsi="Times New Roman" w:cs="Times New Roman"/>
        </w:rPr>
      </w:pPr>
    </w:p>
    <w:p w14:paraId="3B980CF0" w14:textId="0A2CA4FA" w:rsidR="00C353BC" w:rsidRPr="00C53507" w:rsidRDefault="0075600E" w:rsidP="00597CFC">
      <w:pPr>
        <w:pStyle w:val="Akapitzlist"/>
        <w:numPr>
          <w:ilvl w:val="0"/>
          <w:numId w:val="11"/>
        </w:numPr>
        <w:spacing w:line="360" w:lineRule="auto"/>
        <w:jc w:val="both"/>
        <w:rPr>
          <w:rFonts w:ascii="Times New Roman" w:hAnsi="Times New Roman" w:cs="Times New Roman"/>
        </w:rPr>
      </w:pPr>
      <w:r w:rsidRPr="00C53507">
        <w:rPr>
          <w:rFonts w:ascii="Times New Roman" w:hAnsi="Times New Roman" w:cs="Times New Roman"/>
          <w:b/>
        </w:rPr>
        <w:t>Karaszewski Z.</w:t>
      </w:r>
      <w:r w:rsidRPr="00C53507">
        <w:rPr>
          <w:rFonts w:ascii="Times New Roman" w:hAnsi="Times New Roman" w:cs="Times New Roman"/>
        </w:rPr>
        <w:t xml:space="preserve">, Łacka A., Bembenek M., Mederski P.S. 2016. </w:t>
      </w:r>
      <w:r w:rsidR="00C353BC" w:rsidRPr="00C53507">
        <w:rPr>
          <w:rFonts w:ascii="Times New Roman" w:hAnsi="Times New Roman" w:cs="Times New Roman"/>
        </w:rPr>
        <w:t xml:space="preserve">Rozmiar uszkodzeń i strat olszowego drewna łuszczarskiego pozyskiwanego harwesterem Valmet 911.4 z </w:t>
      </w:r>
      <w:r w:rsidRPr="00C53507">
        <w:rPr>
          <w:rFonts w:ascii="Times New Roman" w:hAnsi="Times New Roman" w:cs="Times New Roman"/>
        </w:rPr>
        <w:t>głowicą 360.2.</w:t>
      </w:r>
      <w:r w:rsidR="00C353BC" w:rsidRPr="00C53507">
        <w:rPr>
          <w:rFonts w:ascii="Times New Roman" w:hAnsi="Times New Roman" w:cs="Times New Roman"/>
        </w:rPr>
        <w:t xml:space="preserve"> </w:t>
      </w:r>
      <w:r w:rsidR="00240565">
        <w:rPr>
          <w:rFonts w:ascii="Times New Roman" w:hAnsi="Times New Roman" w:cs="Times New Roman"/>
        </w:rPr>
        <w:t>Sylwan 160 (12): 1002-</w:t>
      </w:r>
      <w:r w:rsidR="006002AB" w:rsidRPr="00C53507">
        <w:rPr>
          <w:rFonts w:ascii="Times New Roman" w:hAnsi="Times New Roman" w:cs="Times New Roman"/>
        </w:rPr>
        <w:t>1009</w:t>
      </w:r>
    </w:p>
    <w:p w14:paraId="2CC15E37" w14:textId="5A090E37" w:rsidR="00957CFF" w:rsidRPr="00C53507" w:rsidRDefault="004E0EC3" w:rsidP="00957CFF">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 xml:space="preserve">Dotychczasowe prace podejmujące temat jakości drewna okrągłego </w:t>
      </w:r>
      <w:r w:rsidR="006E19F2" w:rsidRPr="00C53507">
        <w:rPr>
          <w:rFonts w:ascii="Times New Roman" w:hAnsi="Times New Roman" w:cs="Times New Roman"/>
        </w:rPr>
        <w:t xml:space="preserve">pozyskanego harwesterem </w:t>
      </w:r>
      <w:r w:rsidRPr="00C53507">
        <w:rPr>
          <w:rFonts w:ascii="Times New Roman" w:hAnsi="Times New Roman" w:cs="Times New Roman"/>
        </w:rPr>
        <w:t xml:space="preserve">dotyczyły pomiaru uszkodzeń oraz wpływu wybranych czynników na ich rozmiar. Powstały też prace omawiające konsekwencje tych uszkodzeń na pojawianie się wad wtórnych podczas przelegiwania surowca drzewnego, takich jak np. sinizna. Brakuje natomiast prac związanych z oceną wpływu stwierdzonych uszkodzeń na możliwość pełnego wykorzystania surowca w wybranych kierunkach przerobu, m.in. sklejkowym, okleinowym czy w programach ogrodowych. Zewnętrzne warstwy surowca łuszczarskiego są najcenniejsze, najczęściej wolne od sęków i przeznaczane na obłogi sklejki. </w:t>
      </w:r>
      <w:r w:rsidRPr="00C53507">
        <w:rPr>
          <w:rFonts w:ascii="Times New Roman" w:hAnsi="Times New Roman" w:cs="Times New Roman"/>
        </w:rPr>
        <w:lastRenderedPageBreak/>
        <w:t xml:space="preserve">Uszkodzenie pobocznicy </w:t>
      </w:r>
      <w:r w:rsidR="004F6671" w:rsidRPr="00C53507">
        <w:rPr>
          <w:rFonts w:ascii="Times New Roman" w:hAnsi="Times New Roman" w:cs="Times New Roman"/>
        </w:rPr>
        <w:t>stanowi</w:t>
      </w:r>
      <w:r w:rsidRPr="00C53507">
        <w:rPr>
          <w:rFonts w:ascii="Times New Roman" w:hAnsi="Times New Roman" w:cs="Times New Roman"/>
        </w:rPr>
        <w:t xml:space="preserve"> </w:t>
      </w:r>
      <w:r w:rsidR="002108F2" w:rsidRPr="00C53507">
        <w:rPr>
          <w:rFonts w:ascii="Times New Roman" w:hAnsi="Times New Roman" w:cs="Times New Roman"/>
        </w:rPr>
        <w:t xml:space="preserve">potencjalne </w:t>
      </w:r>
      <w:r w:rsidRPr="00C53507">
        <w:rPr>
          <w:rFonts w:ascii="Times New Roman" w:hAnsi="Times New Roman" w:cs="Times New Roman"/>
        </w:rPr>
        <w:t>obniżenie wydajności materiałowej i strat</w:t>
      </w:r>
      <w:r w:rsidR="004F6671" w:rsidRPr="00C53507">
        <w:rPr>
          <w:rFonts w:ascii="Times New Roman" w:hAnsi="Times New Roman" w:cs="Times New Roman"/>
        </w:rPr>
        <w:t>ę</w:t>
      </w:r>
      <w:r w:rsidRPr="00C53507">
        <w:rPr>
          <w:rFonts w:ascii="Times New Roman" w:hAnsi="Times New Roman" w:cs="Times New Roman"/>
        </w:rPr>
        <w:t xml:space="preserve"> najdroższej łuszczki. Podczas pracy głowicy harwestera na surowcu powstają uszkodzenia pobocznicy pnia spowodowane kolcami walców podających. Uszkodzenia te nie występują pr</w:t>
      </w:r>
      <w:r w:rsidR="008F66B5" w:rsidRPr="00C53507">
        <w:rPr>
          <w:rFonts w:ascii="Times New Roman" w:hAnsi="Times New Roman" w:cs="Times New Roman"/>
        </w:rPr>
        <w:t>zy zastosowaniu procesów ręczno-maszynowych, więc istotne jest zweryfikowanie czy ich głębokość powoduje obniżenie wydajności materiałowej</w:t>
      </w:r>
      <w:r w:rsidR="00A04D26" w:rsidRPr="00C53507">
        <w:rPr>
          <w:rFonts w:ascii="Times New Roman" w:hAnsi="Times New Roman" w:cs="Times New Roman"/>
        </w:rPr>
        <w:t xml:space="preserve"> i </w:t>
      </w:r>
      <w:r w:rsidR="006D3EED" w:rsidRPr="00C53507">
        <w:rPr>
          <w:rFonts w:ascii="Times New Roman" w:hAnsi="Times New Roman" w:cs="Times New Roman"/>
        </w:rPr>
        <w:t xml:space="preserve">jeśli tak to </w:t>
      </w:r>
      <w:r w:rsidR="00A04D26" w:rsidRPr="00C53507">
        <w:rPr>
          <w:rFonts w:ascii="Times New Roman" w:hAnsi="Times New Roman" w:cs="Times New Roman"/>
        </w:rPr>
        <w:t>do jakiego stopnia</w:t>
      </w:r>
      <w:r w:rsidR="008F66B5" w:rsidRPr="00C53507">
        <w:rPr>
          <w:rFonts w:ascii="Times New Roman" w:hAnsi="Times New Roman" w:cs="Times New Roman"/>
        </w:rPr>
        <w:t xml:space="preserve">. </w:t>
      </w:r>
      <w:r w:rsidRPr="00C53507">
        <w:rPr>
          <w:rFonts w:ascii="Times New Roman" w:hAnsi="Times New Roman" w:cs="Times New Roman"/>
        </w:rPr>
        <w:t>Walce, zwłaszcza te wyposażone w stalowe kolce umożliwiające przesuw surowca przez głowicę, nacinają zarówno korę, jak i wierzchnie</w:t>
      </w:r>
      <w:r w:rsidR="001B4AAE" w:rsidRPr="00C53507">
        <w:rPr>
          <w:rFonts w:ascii="Times New Roman" w:hAnsi="Times New Roman" w:cs="Times New Roman"/>
        </w:rPr>
        <w:t xml:space="preserve"> </w:t>
      </w:r>
      <w:r w:rsidRPr="00C53507">
        <w:rPr>
          <w:rFonts w:ascii="Times New Roman" w:hAnsi="Times New Roman" w:cs="Times New Roman"/>
        </w:rPr>
        <w:t>warstwy drewna. Nacięciom towarzyszy także wgniatanie drewna. Głębokość uszkodzeń jest różna dla wybranych gatunków drewna oraz przy różnych rozwiązaniach technicznych samych walców</w:t>
      </w:r>
      <w:r w:rsidR="00807F8B" w:rsidRPr="00C53507">
        <w:rPr>
          <w:rFonts w:ascii="Times New Roman" w:hAnsi="Times New Roman" w:cs="Times New Roman"/>
        </w:rPr>
        <w:t xml:space="preserve">. Celem badań było określenie głębokości uszkodzenia od walców podających pobocznicy drewna olszowego pozyskanego harwesterem oraz rozpoznanie strat w miąższości drewna, które mogłoby stanowić sortyment łuszczarski. Olsza została wybrana z powodu swojego korzystnego pokroju oraz pełnego i zazwyczaj oczyszczonego pnia. </w:t>
      </w:r>
      <w:r w:rsidR="009A597D" w:rsidRPr="00C53507">
        <w:rPr>
          <w:rFonts w:ascii="Times New Roman" w:hAnsi="Times New Roman" w:cs="Times New Roman"/>
        </w:rPr>
        <w:t xml:space="preserve">Pozyskanie drewna przeprowadzono za pomocą sześciokołowego harwestera Valmet 911.4 z silnikiem Sisu Diesel 6,4 o mocy 170 kW </w:t>
      </w:r>
      <w:r w:rsidR="006D3EED" w:rsidRPr="00C53507">
        <w:rPr>
          <w:rFonts w:ascii="Times New Roman" w:hAnsi="Times New Roman" w:cs="Times New Roman"/>
        </w:rPr>
        <w:t xml:space="preserve">wyprodukowanego w 2008 </w:t>
      </w:r>
      <w:r w:rsidR="00CC1837" w:rsidRPr="00C53507">
        <w:rPr>
          <w:rFonts w:ascii="Times New Roman" w:hAnsi="Times New Roman" w:cs="Times New Roman"/>
        </w:rPr>
        <w:t>roku</w:t>
      </w:r>
      <w:r w:rsidR="006D3EED" w:rsidRPr="00C53507">
        <w:rPr>
          <w:rFonts w:ascii="Times New Roman" w:hAnsi="Times New Roman" w:cs="Times New Roman"/>
        </w:rPr>
        <w:t xml:space="preserve"> oraz głowicą 360.2</w:t>
      </w:r>
      <w:r w:rsidR="009A597D" w:rsidRPr="00C53507">
        <w:rPr>
          <w:rFonts w:ascii="Times New Roman" w:hAnsi="Times New Roman" w:cs="Times New Roman"/>
        </w:rPr>
        <w:t>.</w:t>
      </w:r>
      <w:r w:rsidR="00A230D3" w:rsidRPr="00C53507">
        <w:rPr>
          <w:rFonts w:ascii="Times New Roman" w:hAnsi="Times New Roman" w:cs="Times New Roman"/>
        </w:rPr>
        <w:t xml:space="preserve"> Głowica była wyposażona w dwa napędzane hydraulicznie walce podające o wymiarach 25×45 cm (szerokość</w:t>
      </w:r>
      <w:r w:rsidR="00DE57F4" w:rsidRPr="00C53507">
        <w:rPr>
          <w:rFonts w:ascii="Times New Roman" w:hAnsi="Times New Roman" w:cs="Times New Roman"/>
        </w:rPr>
        <w:t>×</w:t>
      </w:r>
      <w:r w:rsidR="00A230D3" w:rsidRPr="00C53507">
        <w:rPr>
          <w:rFonts w:ascii="Times New Roman" w:hAnsi="Times New Roman" w:cs="Times New Roman"/>
        </w:rPr>
        <w:t>wysokość). Walce były uzbrojone w kolce ułożone po 6 w jednym rzędzie, każdy o wysokości 15 mm. Podczas pracy walce naciskały na pobocznicę drewna z ciśnieniem 75−120 barów, noże okrzesujące pracowały z naciskiem 25−65 barów. Walce podające zostały wymienione pół roku przed przeprowadzonymi badaniami, a ich stopień zużycia określono jako mały.</w:t>
      </w:r>
      <w:r w:rsidR="00C05785" w:rsidRPr="00C53507">
        <w:rPr>
          <w:rFonts w:ascii="Times New Roman" w:hAnsi="Times New Roman" w:cs="Times New Roman"/>
        </w:rPr>
        <w:t xml:space="preserve"> Głębokość uszkodzenia </w:t>
      </w:r>
      <w:r w:rsidR="002108F2" w:rsidRPr="00C53507">
        <w:rPr>
          <w:rFonts w:ascii="Times New Roman" w:hAnsi="Times New Roman" w:cs="Times New Roman"/>
        </w:rPr>
        <w:t>surowca drzewnego</w:t>
      </w:r>
      <w:r w:rsidR="00C05785" w:rsidRPr="00C53507">
        <w:rPr>
          <w:rFonts w:ascii="Times New Roman" w:hAnsi="Times New Roman" w:cs="Times New Roman"/>
        </w:rPr>
        <w:t xml:space="preserve"> mierzono za pomocą głębokościomierza suwmiarki po usunięciu warstwy drewna uszkodzonej przez kolce walców. Pomiary prowadzono z jednej widocznej strony dłużyc w czterech miejscach – na 1., 2., 3. i 4. m sortymentu, licząc od dolnego czoła. </w:t>
      </w:r>
      <w:r w:rsidR="00957CFF" w:rsidRPr="00C53507">
        <w:rPr>
          <w:rFonts w:ascii="Times New Roman" w:hAnsi="Times New Roman" w:cs="Times New Roman"/>
        </w:rPr>
        <w:t xml:space="preserve">W każdym z miejsc wyznaczono 6 punktów pomiarowych. Łącznie </w:t>
      </w:r>
      <w:r w:rsidR="002108F2" w:rsidRPr="00C53507">
        <w:rPr>
          <w:rFonts w:ascii="Times New Roman" w:hAnsi="Times New Roman" w:cs="Times New Roman"/>
        </w:rPr>
        <w:t>badaniu poddano</w:t>
      </w:r>
      <w:r w:rsidR="00957CFF" w:rsidRPr="00C53507">
        <w:rPr>
          <w:rFonts w:ascii="Times New Roman" w:hAnsi="Times New Roman" w:cs="Times New Roman"/>
        </w:rPr>
        <w:t xml:space="preserve"> 16 dłużyc olszy, uzyskując 64 teoretyczne sortymenty o długości 1 m, na których zmierzono 384 uszkodzenia w postaci nacięć i wgnieceń drewna (punkty pomiarowe).</w:t>
      </w:r>
    </w:p>
    <w:p w14:paraId="2176F34D" w14:textId="26F2FADF" w:rsidR="00FB726A" w:rsidRPr="00C53507" w:rsidRDefault="00A8134D" w:rsidP="008F66B5">
      <w:pPr>
        <w:autoSpaceDE w:val="0"/>
        <w:autoSpaceDN w:val="0"/>
        <w:adjustRightInd w:val="0"/>
        <w:spacing w:after="0" w:line="360" w:lineRule="auto"/>
        <w:jc w:val="both"/>
        <w:rPr>
          <w:rFonts w:ascii="Times New Roman" w:hAnsi="Times New Roman" w:cs="Times New Roman"/>
        </w:rPr>
      </w:pPr>
      <w:r w:rsidRPr="00C53507">
        <w:rPr>
          <w:rFonts w:ascii="Times New Roman" w:hAnsi="Times New Roman" w:cs="Times New Roman"/>
        </w:rPr>
        <w:t>S</w:t>
      </w:r>
      <w:r w:rsidR="00FB726A" w:rsidRPr="00C53507">
        <w:rPr>
          <w:rFonts w:ascii="Times New Roman" w:hAnsi="Times New Roman" w:cs="Times New Roman"/>
        </w:rPr>
        <w:t>traty miąższo</w:t>
      </w:r>
      <w:r w:rsidR="008F66B5" w:rsidRPr="00C53507">
        <w:rPr>
          <w:rFonts w:ascii="Times New Roman" w:hAnsi="Times New Roman" w:cs="Times New Roman"/>
        </w:rPr>
        <w:t>ści drewna spowodowane uszkodze</w:t>
      </w:r>
      <w:r w:rsidR="00FB726A" w:rsidRPr="00C53507">
        <w:rPr>
          <w:rFonts w:ascii="Times New Roman" w:hAnsi="Times New Roman" w:cs="Times New Roman"/>
        </w:rPr>
        <w:t>niem jego wierzchnich warstw</w:t>
      </w:r>
      <w:r w:rsidRPr="00C53507">
        <w:rPr>
          <w:rFonts w:ascii="Times New Roman" w:hAnsi="Times New Roman" w:cs="Times New Roman"/>
        </w:rPr>
        <w:t xml:space="preserve"> obliczono</w:t>
      </w:r>
      <w:r w:rsidR="00FB726A" w:rsidRPr="00C53507">
        <w:rPr>
          <w:rFonts w:ascii="Times New Roman" w:hAnsi="Times New Roman" w:cs="Times New Roman"/>
        </w:rPr>
        <w:t xml:space="preserve"> przyjmując surowiec łuszczarski jako docelowy sposób wykorzystania drewna cennego</w:t>
      </w:r>
      <w:r w:rsidR="005E4F7B" w:rsidRPr="00C53507">
        <w:rPr>
          <w:rFonts w:ascii="Times New Roman" w:hAnsi="Times New Roman" w:cs="Times New Roman"/>
        </w:rPr>
        <w:t xml:space="preserve"> korzys</w:t>
      </w:r>
      <w:r w:rsidR="00FE129B" w:rsidRPr="00C53507">
        <w:rPr>
          <w:rFonts w:ascii="Times New Roman" w:hAnsi="Times New Roman" w:cs="Times New Roman"/>
        </w:rPr>
        <w:t>tając z lokalnych cenników drewna</w:t>
      </w:r>
      <w:r w:rsidR="00FB726A" w:rsidRPr="00C53507">
        <w:rPr>
          <w:rFonts w:ascii="Times New Roman" w:hAnsi="Times New Roman" w:cs="Times New Roman"/>
        </w:rPr>
        <w:t>.</w:t>
      </w:r>
    </w:p>
    <w:p w14:paraId="1A757650" w14:textId="71E83E96" w:rsidR="00FB726A" w:rsidRPr="00C53507" w:rsidRDefault="005247DD" w:rsidP="00FB726A">
      <w:pPr>
        <w:pStyle w:val="Akapitzlist"/>
        <w:numPr>
          <w:ilvl w:val="0"/>
          <w:numId w:val="7"/>
        </w:numPr>
        <w:spacing w:line="360" w:lineRule="auto"/>
        <w:jc w:val="both"/>
        <w:rPr>
          <w:rFonts w:ascii="Times New Roman" w:hAnsi="Times New Roman" w:cs="Times New Roman"/>
        </w:rPr>
      </w:pPr>
      <w:r w:rsidRPr="00C53507">
        <w:rPr>
          <w:rFonts w:ascii="Times New Roman" w:hAnsi="Times New Roman" w:cs="Times New Roman"/>
        </w:rPr>
        <w:t xml:space="preserve">Głębokości uszkodzeń olszowego surowca łuszczarskiego kształtowały się na zbliżonym poziomie do głębokości uszkodzeń </w:t>
      </w:r>
      <w:r w:rsidR="00005EB9" w:rsidRPr="00C53507">
        <w:rPr>
          <w:rFonts w:ascii="Times New Roman" w:hAnsi="Times New Roman" w:cs="Times New Roman"/>
        </w:rPr>
        <w:t xml:space="preserve">uprzednio </w:t>
      </w:r>
      <w:r w:rsidRPr="00C53507">
        <w:rPr>
          <w:rFonts w:ascii="Times New Roman" w:hAnsi="Times New Roman" w:cs="Times New Roman"/>
        </w:rPr>
        <w:t>stwierdzonych na drewnie średniowymiarowym</w:t>
      </w:r>
      <w:r w:rsidR="00FB726A" w:rsidRPr="00C53507">
        <w:rPr>
          <w:rFonts w:ascii="Times New Roman" w:hAnsi="Times New Roman" w:cs="Times New Roman"/>
        </w:rPr>
        <w:t>.</w:t>
      </w:r>
    </w:p>
    <w:p w14:paraId="1697DD77" w14:textId="28733AEF" w:rsidR="00D661DD" w:rsidRPr="00C53507" w:rsidRDefault="005247DD" w:rsidP="00FB726A">
      <w:pPr>
        <w:pStyle w:val="Akapitzlist"/>
        <w:numPr>
          <w:ilvl w:val="0"/>
          <w:numId w:val="7"/>
        </w:numPr>
        <w:spacing w:line="360" w:lineRule="auto"/>
        <w:jc w:val="both"/>
        <w:rPr>
          <w:rFonts w:ascii="Times New Roman" w:hAnsi="Times New Roman" w:cs="Times New Roman"/>
        </w:rPr>
      </w:pPr>
      <w:r w:rsidRPr="00C53507">
        <w:rPr>
          <w:rFonts w:ascii="Times New Roman" w:hAnsi="Times New Roman" w:cs="Times New Roman"/>
        </w:rPr>
        <w:t xml:space="preserve">Uszkodzenia miały charakter powierzchniowy, a ich maksymalna głębokość nie przekroczyła 4,0 mm. Najgłębsze uszkodzenia stwierdzono na pierwszym metrze </w:t>
      </w:r>
      <w:r w:rsidR="00111975" w:rsidRPr="00C53507">
        <w:rPr>
          <w:rFonts w:ascii="Times New Roman" w:hAnsi="Times New Roman" w:cs="Times New Roman"/>
        </w:rPr>
        <w:t>procesowanego drewna. S</w:t>
      </w:r>
      <w:r w:rsidRPr="00C53507">
        <w:rPr>
          <w:rFonts w:ascii="Times New Roman" w:hAnsi="Times New Roman" w:cs="Times New Roman"/>
        </w:rPr>
        <w:t xml:space="preserve">kojarzone jest </w:t>
      </w:r>
      <w:r w:rsidR="00111975" w:rsidRPr="00C53507">
        <w:rPr>
          <w:rFonts w:ascii="Times New Roman" w:hAnsi="Times New Roman" w:cs="Times New Roman"/>
        </w:rPr>
        <w:t xml:space="preserve">to </w:t>
      </w:r>
      <w:r w:rsidRPr="00C53507">
        <w:rPr>
          <w:rFonts w:ascii="Times New Roman" w:hAnsi="Times New Roman" w:cs="Times New Roman"/>
        </w:rPr>
        <w:t xml:space="preserve">z obalaniem drzewa i siłami działającymi wówczas na pień przytrzymywany przez głowicę, co przyczynia się do głębszego wbijania kolców w pobocznicę oraz co istotniejsze z momentem rozpoczęcia przesuwu surowca w głowicy harwestera. </w:t>
      </w:r>
    </w:p>
    <w:p w14:paraId="3C1CBB31" w14:textId="506BE510" w:rsidR="00D661DD" w:rsidRPr="00C53507" w:rsidRDefault="005247DD" w:rsidP="00FB726A">
      <w:pPr>
        <w:pStyle w:val="Akapitzlist"/>
        <w:numPr>
          <w:ilvl w:val="0"/>
          <w:numId w:val="7"/>
        </w:numPr>
        <w:spacing w:line="360" w:lineRule="auto"/>
        <w:jc w:val="both"/>
        <w:rPr>
          <w:rFonts w:ascii="Times New Roman" w:hAnsi="Times New Roman" w:cs="Times New Roman"/>
        </w:rPr>
      </w:pPr>
      <w:r w:rsidRPr="00C53507">
        <w:rPr>
          <w:rFonts w:ascii="Times New Roman" w:hAnsi="Times New Roman" w:cs="Times New Roman"/>
        </w:rPr>
        <w:t>Uszkodzenia na dalszych metrach surowca łuszczarskiego były na zbliżonym poziomie</w:t>
      </w:r>
      <w:r w:rsidR="0088147E" w:rsidRPr="00C53507">
        <w:rPr>
          <w:rFonts w:ascii="Times New Roman" w:hAnsi="Times New Roman" w:cs="Times New Roman"/>
        </w:rPr>
        <w:t xml:space="preserve"> i wyniosły</w:t>
      </w:r>
      <w:r w:rsidRPr="00C53507">
        <w:rPr>
          <w:rFonts w:ascii="Times New Roman" w:hAnsi="Times New Roman" w:cs="Times New Roman"/>
        </w:rPr>
        <w:t xml:space="preserve"> 1,2 mm dla wartości średnich i 2,1 mm dla wartości maksymalnych. </w:t>
      </w:r>
    </w:p>
    <w:p w14:paraId="601C9134" w14:textId="77777777" w:rsidR="00D661DD" w:rsidRPr="00C53507" w:rsidRDefault="005247DD" w:rsidP="00FB726A">
      <w:pPr>
        <w:pStyle w:val="Akapitzlist"/>
        <w:numPr>
          <w:ilvl w:val="0"/>
          <w:numId w:val="7"/>
        </w:numPr>
        <w:spacing w:line="360" w:lineRule="auto"/>
        <w:jc w:val="both"/>
        <w:rPr>
          <w:rFonts w:ascii="Times New Roman" w:hAnsi="Times New Roman" w:cs="Times New Roman"/>
        </w:rPr>
      </w:pPr>
      <w:r w:rsidRPr="00C53507">
        <w:rPr>
          <w:rFonts w:ascii="Times New Roman" w:hAnsi="Times New Roman" w:cs="Times New Roman"/>
        </w:rPr>
        <w:t xml:space="preserve">Nie stwierdzono różnic w grubości kory na badanych sortymentach. </w:t>
      </w:r>
    </w:p>
    <w:p w14:paraId="406C8E3B" w14:textId="131ACF08" w:rsidR="00D661DD" w:rsidRPr="00C53507" w:rsidRDefault="005247DD" w:rsidP="00FB726A">
      <w:pPr>
        <w:pStyle w:val="Akapitzlist"/>
        <w:numPr>
          <w:ilvl w:val="0"/>
          <w:numId w:val="7"/>
        </w:numPr>
        <w:spacing w:line="360" w:lineRule="auto"/>
        <w:jc w:val="both"/>
        <w:rPr>
          <w:rFonts w:ascii="Times New Roman" w:hAnsi="Times New Roman" w:cs="Times New Roman"/>
        </w:rPr>
      </w:pPr>
      <w:r w:rsidRPr="00C53507">
        <w:rPr>
          <w:rFonts w:ascii="Times New Roman" w:hAnsi="Times New Roman" w:cs="Times New Roman"/>
        </w:rPr>
        <w:lastRenderedPageBreak/>
        <w:t>Wielkość uszkodzonej strefy drewna wyniosła od 0,002 do 0,004 m</w:t>
      </w:r>
      <w:r w:rsidRPr="00C53507">
        <w:rPr>
          <w:rFonts w:ascii="Times New Roman" w:hAnsi="Times New Roman" w:cs="Times New Roman"/>
          <w:vertAlign w:val="superscript"/>
        </w:rPr>
        <w:t>3</w:t>
      </w:r>
      <w:r w:rsidR="008E0786" w:rsidRPr="00C53507">
        <w:rPr>
          <w:rFonts w:ascii="Times New Roman" w:hAnsi="Times New Roman" w:cs="Times New Roman"/>
        </w:rPr>
        <w:t xml:space="preserve"> w przeliczeniu na 1 mb sortymentu</w:t>
      </w:r>
      <w:r w:rsidRPr="00C53507">
        <w:rPr>
          <w:rFonts w:ascii="Times New Roman" w:hAnsi="Times New Roman" w:cs="Times New Roman"/>
        </w:rPr>
        <w:t xml:space="preserve">, a ubytek miąższości </w:t>
      </w:r>
      <w:r w:rsidR="0088147E" w:rsidRPr="00C53507">
        <w:rPr>
          <w:rFonts w:ascii="Times New Roman" w:hAnsi="Times New Roman" w:cs="Times New Roman"/>
        </w:rPr>
        <w:t xml:space="preserve">potencjonalnego </w:t>
      </w:r>
      <w:r w:rsidRPr="00C53507">
        <w:rPr>
          <w:rFonts w:ascii="Times New Roman" w:hAnsi="Times New Roman" w:cs="Times New Roman"/>
        </w:rPr>
        <w:t>surowca łuszczarskiego wyniósł od 2 do 4%. Strata w przeliczeniu na 100 m</w:t>
      </w:r>
      <w:r w:rsidRPr="00C53507">
        <w:rPr>
          <w:rFonts w:ascii="Times New Roman" w:hAnsi="Times New Roman" w:cs="Times New Roman"/>
          <w:vertAlign w:val="superscript"/>
        </w:rPr>
        <w:t>3</w:t>
      </w:r>
      <w:r w:rsidRPr="00C53507">
        <w:rPr>
          <w:rFonts w:ascii="Times New Roman" w:hAnsi="Times New Roman" w:cs="Times New Roman"/>
        </w:rPr>
        <w:t>, w zależności od klasy grubości</w:t>
      </w:r>
      <w:r w:rsidR="0088147E" w:rsidRPr="00C53507">
        <w:rPr>
          <w:rFonts w:ascii="Times New Roman" w:hAnsi="Times New Roman" w:cs="Times New Roman"/>
        </w:rPr>
        <w:t xml:space="preserve"> surowca</w:t>
      </w:r>
      <w:r w:rsidRPr="00C53507">
        <w:rPr>
          <w:rFonts w:ascii="Times New Roman" w:hAnsi="Times New Roman" w:cs="Times New Roman"/>
        </w:rPr>
        <w:t>,</w:t>
      </w:r>
      <w:r w:rsidR="00D91430" w:rsidRPr="00C53507">
        <w:rPr>
          <w:rFonts w:ascii="Times New Roman" w:hAnsi="Times New Roman" w:cs="Times New Roman"/>
        </w:rPr>
        <w:t xml:space="preserve"> oscylowała od 76 do 302 PLN</w:t>
      </w:r>
      <w:r w:rsidRPr="00C53507">
        <w:rPr>
          <w:rFonts w:ascii="Times New Roman" w:hAnsi="Times New Roman" w:cs="Times New Roman"/>
        </w:rPr>
        <w:t xml:space="preserve">. </w:t>
      </w:r>
    </w:p>
    <w:p w14:paraId="2518A60D" w14:textId="30CA6A45" w:rsidR="005247DD" w:rsidRPr="00C53507" w:rsidRDefault="00440D88" w:rsidP="003D1EFA">
      <w:pPr>
        <w:spacing w:line="360" w:lineRule="auto"/>
        <w:jc w:val="both"/>
        <w:rPr>
          <w:rFonts w:ascii="Times New Roman" w:hAnsi="Times New Roman" w:cs="Times New Roman"/>
        </w:rPr>
      </w:pPr>
      <w:r w:rsidRPr="00C53507">
        <w:rPr>
          <w:rFonts w:ascii="Times New Roman" w:hAnsi="Times New Roman" w:cs="Times New Roman"/>
        </w:rPr>
        <w:t>W</w:t>
      </w:r>
      <w:r w:rsidR="001D0ADE" w:rsidRPr="00C53507">
        <w:rPr>
          <w:rFonts w:ascii="Times New Roman" w:hAnsi="Times New Roman" w:cs="Times New Roman"/>
        </w:rPr>
        <w:t xml:space="preserve">yniki </w:t>
      </w:r>
      <w:r w:rsidR="0088147E" w:rsidRPr="00C53507">
        <w:rPr>
          <w:rFonts w:ascii="Times New Roman" w:hAnsi="Times New Roman" w:cs="Times New Roman"/>
        </w:rPr>
        <w:t xml:space="preserve">naszych </w:t>
      </w:r>
      <w:r w:rsidR="001D0ADE" w:rsidRPr="00C53507">
        <w:rPr>
          <w:rFonts w:ascii="Times New Roman" w:hAnsi="Times New Roman" w:cs="Times New Roman"/>
        </w:rPr>
        <w:t xml:space="preserve">badań wskazują, że uszkodzenie sortymentu łuszczarskiego kolcami walców podających oznacza redukcję szerokości ścianki użytkowej i zmniejszenie pełnego wykorzystania </w:t>
      </w:r>
      <w:r w:rsidR="0088147E" w:rsidRPr="00C53507">
        <w:rPr>
          <w:rFonts w:ascii="Times New Roman" w:hAnsi="Times New Roman" w:cs="Times New Roman"/>
        </w:rPr>
        <w:t>cennego</w:t>
      </w:r>
      <w:r w:rsidR="001D0ADE" w:rsidRPr="00C53507">
        <w:rPr>
          <w:rFonts w:ascii="Times New Roman" w:hAnsi="Times New Roman" w:cs="Times New Roman"/>
        </w:rPr>
        <w:t xml:space="preserve"> surowca. </w:t>
      </w:r>
      <w:r w:rsidR="005247DD" w:rsidRPr="00C53507">
        <w:rPr>
          <w:rFonts w:ascii="Times New Roman" w:hAnsi="Times New Roman" w:cs="Times New Roman"/>
        </w:rPr>
        <w:t xml:space="preserve">Efektem badań było wskazanie sposobu uniknięcia uszkadzania pobocznicy cennych sortymentów. Zaproponowano odejście od klasycznej metody wykonywania operacji pozyskaniowych przez harwester. Po ścince drzewa harwester powinien obalić sztukę, następnie otworzyć noże wahliwe oraz walce i przesunąć głowicę do ugałęzionego fragmentu pnia, odcinając pień pozbawiony gałęzi. Po wykonaniu tych czynności należy rozpocząć okrzesywanie i przerzynkę sortymentów z korony drzewa. Wskutek takich działań odziomkowa część pnia nie ulegnie uszkodzeniu przez walce. Następnie odbierający drewno winien dokonać manipulacji dłużycy, która w razie potrzeby zostanie rozcięta na sortymenty przez harwester bądź pilarza. Sposób ten, choć zmniejszy wydajność procesu pozyskiwania, pozwoli na bezpieczne stosowanie harwestera </w:t>
      </w:r>
      <w:r w:rsidR="00613C0E" w:rsidRPr="00C53507">
        <w:rPr>
          <w:rFonts w:ascii="Times New Roman" w:hAnsi="Times New Roman" w:cs="Times New Roman"/>
        </w:rPr>
        <w:t xml:space="preserve">zrębowego Valmet </w:t>
      </w:r>
      <w:r w:rsidR="005247DD" w:rsidRPr="00C53507">
        <w:rPr>
          <w:rFonts w:ascii="Times New Roman" w:hAnsi="Times New Roman" w:cs="Times New Roman"/>
        </w:rPr>
        <w:t>do pozyskiwania cennych sortymentów</w:t>
      </w:r>
      <w:r w:rsidR="00613C0E" w:rsidRPr="00C53507">
        <w:rPr>
          <w:rFonts w:ascii="Times New Roman" w:hAnsi="Times New Roman" w:cs="Times New Roman"/>
        </w:rPr>
        <w:t xml:space="preserve">. Surowiec uszkodzony przez głowicę harwesterową </w:t>
      </w:r>
      <w:r w:rsidR="0088147E" w:rsidRPr="00C53507">
        <w:rPr>
          <w:rFonts w:ascii="Times New Roman" w:hAnsi="Times New Roman" w:cs="Times New Roman"/>
        </w:rPr>
        <w:t xml:space="preserve">zgodnie z danymi literaturowymi </w:t>
      </w:r>
      <w:r w:rsidR="00613C0E" w:rsidRPr="00C53507">
        <w:rPr>
          <w:rFonts w:ascii="Times New Roman" w:hAnsi="Times New Roman" w:cs="Times New Roman"/>
        </w:rPr>
        <w:t>jest bardziej podatny na niekorzystne</w:t>
      </w:r>
      <w:r w:rsidR="00A25484" w:rsidRPr="00C53507">
        <w:rPr>
          <w:rFonts w:ascii="Times New Roman" w:hAnsi="Times New Roman" w:cs="Times New Roman"/>
        </w:rPr>
        <w:t xml:space="preserve"> </w:t>
      </w:r>
      <w:r w:rsidR="00613C0E" w:rsidRPr="00C53507">
        <w:rPr>
          <w:rFonts w:ascii="Times New Roman" w:hAnsi="Times New Roman" w:cs="Times New Roman"/>
        </w:rPr>
        <w:t xml:space="preserve">czynniki zewnętrzne – zarówno biotyczne, jak i abiotyczne. </w:t>
      </w:r>
      <w:r w:rsidR="0088147E" w:rsidRPr="00C53507">
        <w:rPr>
          <w:rFonts w:ascii="Times New Roman" w:hAnsi="Times New Roman" w:cs="Times New Roman"/>
        </w:rPr>
        <w:t>Należy podnieść jeszcze jeden aspekt - s</w:t>
      </w:r>
      <w:r w:rsidR="00613C0E" w:rsidRPr="00C53507">
        <w:rPr>
          <w:rFonts w:ascii="Times New Roman" w:hAnsi="Times New Roman" w:cs="Times New Roman"/>
        </w:rPr>
        <w:t>urowiec okrągły</w:t>
      </w:r>
      <w:r w:rsidR="00A25484" w:rsidRPr="00C53507">
        <w:rPr>
          <w:rFonts w:ascii="Times New Roman" w:hAnsi="Times New Roman" w:cs="Times New Roman"/>
        </w:rPr>
        <w:t xml:space="preserve"> </w:t>
      </w:r>
      <w:r w:rsidR="00613C0E" w:rsidRPr="00C53507">
        <w:rPr>
          <w:rFonts w:ascii="Times New Roman" w:hAnsi="Times New Roman" w:cs="Times New Roman"/>
        </w:rPr>
        <w:t>przeleguje nie tylko w lesie. Zdecydowanie dłużej może przelegiwać na składnicy w fabryce</w:t>
      </w:r>
      <w:r w:rsidR="00A25484" w:rsidRPr="00C53507">
        <w:rPr>
          <w:rFonts w:ascii="Times New Roman" w:hAnsi="Times New Roman" w:cs="Times New Roman"/>
        </w:rPr>
        <w:t xml:space="preserve"> </w:t>
      </w:r>
      <w:r w:rsidR="00613C0E" w:rsidRPr="00C53507">
        <w:rPr>
          <w:rFonts w:ascii="Times New Roman" w:hAnsi="Times New Roman" w:cs="Times New Roman"/>
        </w:rPr>
        <w:t>sklejek, gdzie wskutek zraszania proces jego deprecjacji jest</w:t>
      </w:r>
      <w:r w:rsidR="00A25484" w:rsidRPr="00C53507">
        <w:rPr>
          <w:rFonts w:ascii="Times New Roman" w:hAnsi="Times New Roman" w:cs="Times New Roman"/>
        </w:rPr>
        <w:t xml:space="preserve"> spowolniony. Omawiane uszkodze</w:t>
      </w:r>
      <w:r w:rsidR="00613C0E" w:rsidRPr="00C53507">
        <w:rPr>
          <w:rFonts w:ascii="Times New Roman" w:hAnsi="Times New Roman" w:cs="Times New Roman"/>
        </w:rPr>
        <w:t>nia mogą niestety powodować dodatkowe wady wtórne, ni</w:t>
      </w:r>
      <w:r w:rsidR="00A25484" w:rsidRPr="00C53507">
        <w:rPr>
          <w:rFonts w:ascii="Times New Roman" w:hAnsi="Times New Roman" w:cs="Times New Roman"/>
        </w:rPr>
        <w:t>espotykane na sortymentach wyro</w:t>
      </w:r>
      <w:r w:rsidR="00613C0E" w:rsidRPr="00C53507">
        <w:rPr>
          <w:rFonts w:ascii="Times New Roman" w:hAnsi="Times New Roman" w:cs="Times New Roman"/>
        </w:rPr>
        <w:t>bionych pilarką. Chodzi mianowicie o lokalne przebarwienia powstałe w głębszych warstwach</w:t>
      </w:r>
      <w:r w:rsidR="00A25484" w:rsidRPr="00C53507">
        <w:rPr>
          <w:rFonts w:ascii="Times New Roman" w:hAnsi="Times New Roman" w:cs="Times New Roman"/>
        </w:rPr>
        <w:t xml:space="preserve"> </w:t>
      </w:r>
      <w:r w:rsidR="00613C0E" w:rsidRPr="00C53507">
        <w:rPr>
          <w:rFonts w:ascii="Times New Roman" w:hAnsi="Times New Roman" w:cs="Times New Roman"/>
        </w:rPr>
        <w:t>drewna, które po skrawaniu obwodowym ujawniają się dopier</w:t>
      </w:r>
      <w:r w:rsidR="00A25484" w:rsidRPr="00C53507">
        <w:rPr>
          <w:rFonts w:ascii="Times New Roman" w:hAnsi="Times New Roman" w:cs="Times New Roman"/>
        </w:rPr>
        <w:t>o na łuszczce w postaci regular</w:t>
      </w:r>
      <w:r w:rsidR="00613C0E" w:rsidRPr="00C53507">
        <w:rPr>
          <w:rFonts w:ascii="Times New Roman" w:hAnsi="Times New Roman" w:cs="Times New Roman"/>
        </w:rPr>
        <w:t>nych plam w miejscu nacięć kory i drewna przez kolce głowicy. Plamy te, o charakterze zaciągów</w:t>
      </w:r>
      <w:r w:rsidR="0078074C" w:rsidRPr="00C53507">
        <w:rPr>
          <w:rFonts w:ascii="Times New Roman" w:hAnsi="Times New Roman" w:cs="Times New Roman"/>
        </w:rPr>
        <w:t xml:space="preserve"> </w:t>
      </w:r>
      <w:r w:rsidR="00613C0E" w:rsidRPr="00C53507">
        <w:rPr>
          <w:rFonts w:ascii="Times New Roman" w:hAnsi="Times New Roman" w:cs="Times New Roman"/>
        </w:rPr>
        <w:t>garbnikowych, mogą powstawać zarówno podczas długiego prz</w:t>
      </w:r>
      <w:r w:rsidR="0078074C" w:rsidRPr="00C53507">
        <w:rPr>
          <w:rFonts w:ascii="Times New Roman" w:hAnsi="Times New Roman" w:cs="Times New Roman"/>
        </w:rPr>
        <w:t>elegiwania na składnicy (wów</w:t>
      </w:r>
      <w:r w:rsidR="00613C0E" w:rsidRPr="00C53507">
        <w:rPr>
          <w:rFonts w:ascii="Times New Roman" w:hAnsi="Times New Roman" w:cs="Times New Roman"/>
        </w:rPr>
        <w:t>czas zraszanie może potęgować ich wielkość), ale także podczas hydrotermicznej obróbki drewna</w:t>
      </w:r>
      <w:r w:rsidR="0078074C" w:rsidRPr="00C53507">
        <w:rPr>
          <w:rFonts w:ascii="Times New Roman" w:hAnsi="Times New Roman" w:cs="Times New Roman"/>
        </w:rPr>
        <w:t xml:space="preserve"> </w:t>
      </w:r>
      <w:r w:rsidR="00613C0E" w:rsidRPr="00C53507">
        <w:rPr>
          <w:rFonts w:ascii="Times New Roman" w:hAnsi="Times New Roman" w:cs="Times New Roman"/>
        </w:rPr>
        <w:t>w celu uplastycznienia surowca przed skrawaniem.</w:t>
      </w:r>
    </w:p>
    <w:p w14:paraId="10B343B6" w14:textId="3CE7B8B2" w:rsidR="00440D88" w:rsidRPr="00C53507" w:rsidRDefault="003D1EFA" w:rsidP="00440D88">
      <w:pPr>
        <w:pStyle w:val="Akapitzlist"/>
        <w:numPr>
          <w:ilvl w:val="0"/>
          <w:numId w:val="11"/>
        </w:numPr>
        <w:spacing w:line="360" w:lineRule="auto"/>
        <w:jc w:val="both"/>
        <w:rPr>
          <w:rFonts w:ascii="Times New Roman" w:hAnsi="Times New Roman" w:cs="Times New Roman"/>
        </w:rPr>
      </w:pPr>
      <w:r w:rsidRPr="00C53507">
        <w:rPr>
          <w:rFonts w:ascii="Times New Roman" w:hAnsi="Times New Roman" w:cs="Times New Roman"/>
          <w:b/>
        </w:rPr>
        <w:t>Karaszewski Z.</w:t>
      </w:r>
      <w:r w:rsidRPr="00C53507">
        <w:rPr>
          <w:rFonts w:ascii="Times New Roman" w:hAnsi="Times New Roman" w:cs="Times New Roman"/>
        </w:rPr>
        <w:t xml:space="preserve">, Łacka A., Mederski PS., Bembenek M. 2018. </w:t>
      </w:r>
      <w:r w:rsidRPr="00C53507">
        <w:rPr>
          <w:rFonts w:ascii="Times New Roman" w:hAnsi="Times New Roman" w:cs="Times New Roman"/>
          <w:lang w:val="en-US"/>
        </w:rPr>
        <w:t xml:space="preserve">Impact of season and harvester engine RPM on pine wood damage from feed roller spikes. </w:t>
      </w:r>
      <w:r w:rsidR="00440D88" w:rsidRPr="00C53507">
        <w:rPr>
          <w:rFonts w:ascii="Times New Roman" w:hAnsi="Times New Roman" w:cs="Times New Roman"/>
        </w:rPr>
        <w:t>Croatian</w:t>
      </w:r>
      <w:r w:rsidR="00240565">
        <w:rPr>
          <w:rFonts w:ascii="Times New Roman" w:hAnsi="Times New Roman" w:cs="Times New Roman"/>
        </w:rPr>
        <w:t xml:space="preserve"> Journal of Forest Engineering </w:t>
      </w:r>
      <w:r w:rsidR="00440D88" w:rsidRPr="00C53507">
        <w:rPr>
          <w:rFonts w:ascii="Times New Roman" w:hAnsi="Times New Roman" w:cs="Times New Roman"/>
        </w:rPr>
        <w:t>39(2): 41-49</w:t>
      </w:r>
    </w:p>
    <w:p w14:paraId="1F8FB8F2" w14:textId="151A2C06" w:rsidR="00F573C4" w:rsidRPr="00C53507" w:rsidRDefault="001722F9" w:rsidP="00440D88">
      <w:pPr>
        <w:spacing w:line="360" w:lineRule="auto"/>
        <w:jc w:val="both"/>
        <w:rPr>
          <w:rFonts w:ascii="Times New Roman" w:hAnsi="Times New Roman" w:cs="Times New Roman"/>
        </w:rPr>
      </w:pPr>
      <w:r w:rsidRPr="00C53507">
        <w:rPr>
          <w:rFonts w:ascii="Times New Roman" w:hAnsi="Times New Roman" w:cs="Times New Roman"/>
        </w:rPr>
        <w:t>Reklamacje surowca drzewnego pozyskanego harwesterem</w:t>
      </w:r>
      <w:r w:rsidR="00F004E8" w:rsidRPr="00C53507">
        <w:rPr>
          <w:rFonts w:ascii="Times New Roman" w:hAnsi="Times New Roman" w:cs="Times New Roman"/>
        </w:rPr>
        <w:t xml:space="preserve"> zgłaszane przez odbiorców drewna są zjawiskiem nierzadkim. </w:t>
      </w:r>
      <w:r w:rsidR="005B5903" w:rsidRPr="00C53507">
        <w:rPr>
          <w:rFonts w:ascii="Times New Roman" w:hAnsi="Times New Roman" w:cs="Times New Roman"/>
        </w:rPr>
        <w:t>Uszkodzenia</w:t>
      </w:r>
      <w:r w:rsidR="00F004E8" w:rsidRPr="00C53507">
        <w:rPr>
          <w:rFonts w:ascii="Times New Roman" w:hAnsi="Times New Roman" w:cs="Times New Roman"/>
        </w:rPr>
        <w:t xml:space="preserve"> wierzchnich warstw surowca drzewnego występ</w:t>
      </w:r>
      <w:r w:rsidR="005B5903" w:rsidRPr="00C53507">
        <w:rPr>
          <w:rFonts w:ascii="Times New Roman" w:hAnsi="Times New Roman" w:cs="Times New Roman"/>
        </w:rPr>
        <w:t>ujące wraz z usunięciem kory są</w:t>
      </w:r>
      <w:r w:rsidR="00F004E8" w:rsidRPr="00C53507">
        <w:rPr>
          <w:rFonts w:ascii="Times New Roman" w:hAnsi="Times New Roman" w:cs="Times New Roman"/>
        </w:rPr>
        <w:t xml:space="preserve"> łatwo zauważalne. Wpływają więc </w:t>
      </w:r>
      <w:r w:rsidRPr="00C53507">
        <w:rPr>
          <w:rFonts w:ascii="Times New Roman" w:hAnsi="Times New Roman" w:cs="Times New Roman"/>
        </w:rPr>
        <w:t>negatywnie na postrzeganie</w:t>
      </w:r>
      <w:r w:rsidR="00F004E8" w:rsidRPr="00C53507">
        <w:rPr>
          <w:rFonts w:ascii="Times New Roman" w:hAnsi="Times New Roman" w:cs="Times New Roman"/>
        </w:rPr>
        <w:t xml:space="preserve"> przez część przedstawicieli przemysłu drzewnego </w:t>
      </w:r>
      <w:r w:rsidR="005B5903" w:rsidRPr="00C53507">
        <w:rPr>
          <w:rFonts w:ascii="Times New Roman" w:hAnsi="Times New Roman" w:cs="Times New Roman"/>
        </w:rPr>
        <w:t>możliwości powszechnego</w:t>
      </w:r>
      <w:r w:rsidRPr="00C53507">
        <w:rPr>
          <w:rFonts w:ascii="Times New Roman" w:hAnsi="Times New Roman" w:cs="Times New Roman"/>
        </w:rPr>
        <w:t xml:space="preserve"> wykorzystywania </w:t>
      </w:r>
      <w:r w:rsidR="00F004E8" w:rsidRPr="00C53507">
        <w:rPr>
          <w:rFonts w:ascii="Times New Roman" w:hAnsi="Times New Roman" w:cs="Times New Roman"/>
        </w:rPr>
        <w:t>harwesterów</w:t>
      </w:r>
      <w:r w:rsidRPr="00C53507">
        <w:rPr>
          <w:rFonts w:ascii="Times New Roman" w:hAnsi="Times New Roman" w:cs="Times New Roman"/>
        </w:rPr>
        <w:t xml:space="preserve">. </w:t>
      </w:r>
      <w:r w:rsidR="007E700E" w:rsidRPr="00C53507">
        <w:rPr>
          <w:rFonts w:ascii="Times New Roman" w:hAnsi="Times New Roman" w:cs="Times New Roman"/>
        </w:rPr>
        <w:t xml:space="preserve">Znaczenie </w:t>
      </w:r>
      <w:r w:rsidR="00F004E8" w:rsidRPr="00C53507">
        <w:rPr>
          <w:rFonts w:ascii="Times New Roman" w:hAnsi="Times New Roman" w:cs="Times New Roman"/>
        </w:rPr>
        <w:t xml:space="preserve">omawianych </w:t>
      </w:r>
      <w:r w:rsidR="007E700E" w:rsidRPr="00C53507">
        <w:rPr>
          <w:rFonts w:ascii="Times New Roman" w:hAnsi="Times New Roman" w:cs="Times New Roman"/>
        </w:rPr>
        <w:t xml:space="preserve">uszkodzeń może być różne w zależności od pory roku, w której pozyskuje się </w:t>
      </w:r>
      <w:r w:rsidR="00F004E8" w:rsidRPr="00C53507">
        <w:rPr>
          <w:rFonts w:ascii="Times New Roman" w:hAnsi="Times New Roman" w:cs="Times New Roman"/>
        </w:rPr>
        <w:t>surowiec drzewny</w:t>
      </w:r>
      <w:r w:rsidR="005B5903" w:rsidRPr="00C53507">
        <w:rPr>
          <w:rFonts w:ascii="Times New Roman" w:hAnsi="Times New Roman" w:cs="Times New Roman"/>
        </w:rPr>
        <w:t>, a także</w:t>
      </w:r>
      <w:r w:rsidR="0087601D" w:rsidRPr="00C53507">
        <w:rPr>
          <w:rFonts w:ascii="Times New Roman" w:hAnsi="Times New Roman" w:cs="Times New Roman"/>
        </w:rPr>
        <w:t xml:space="preserve"> </w:t>
      </w:r>
      <w:r w:rsidR="007E700E" w:rsidRPr="00C53507">
        <w:rPr>
          <w:rFonts w:ascii="Times New Roman" w:hAnsi="Times New Roman" w:cs="Times New Roman"/>
        </w:rPr>
        <w:t xml:space="preserve">od sposobu </w:t>
      </w:r>
      <w:r w:rsidR="00F004E8" w:rsidRPr="00C53507">
        <w:rPr>
          <w:rFonts w:ascii="Times New Roman" w:hAnsi="Times New Roman" w:cs="Times New Roman"/>
        </w:rPr>
        <w:t xml:space="preserve">jego </w:t>
      </w:r>
      <w:r w:rsidR="007E700E" w:rsidRPr="00C53507">
        <w:rPr>
          <w:rFonts w:ascii="Times New Roman" w:hAnsi="Times New Roman" w:cs="Times New Roman"/>
        </w:rPr>
        <w:t xml:space="preserve">przerobu. Okres zimowy uważany jest za korzystniejszy do </w:t>
      </w:r>
      <w:r w:rsidR="007E700E" w:rsidRPr="00C53507">
        <w:rPr>
          <w:rFonts w:ascii="Times New Roman" w:hAnsi="Times New Roman" w:cs="Times New Roman"/>
        </w:rPr>
        <w:lastRenderedPageBreak/>
        <w:t>pozyskiwania drewna, a trafność tego poglądu jest ściśle związana m.in. z występowaniem wad wtórnych drewna z grupy przebarwień w trakcie okresu wegetacyjnego.</w:t>
      </w:r>
      <w:r w:rsidR="00B61A62" w:rsidRPr="00C53507">
        <w:rPr>
          <w:rFonts w:ascii="Times New Roman" w:hAnsi="Times New Roman" w:cs="Times New Roman"/>
        </w:rPr>
        <w:t xml:space="preserve"> </w:t>
      </w:r>
      <w:r w:rsidR="00F004E8" w:rsidRPr="00C53507">
        <w:rPr>
          <w:rFonts w:ascii="Times New Roman" w:hAnsi="Times New Roman" w:cs="Times New Roman"/>
        </w:rPr>
        <w:t>Wielkość uszkodzeń surowca może</w:t>
      </w:r>
      <w:r w:rsidR="00BB0241" w:rsidRPr="00C53507">
        <w:rPr>
          <w:rFonts w:ascii="Times New Roman" w:hAnsi="Times New Roman" w:cs="Times New Roman"/>
        </w:rPr>
        <w:t xml:space="preserve"> być redukowana przez operatów </w:t>
      </w:r>
      <w:r w:rsidR="00754F74" w:rsidRPr="00C53507">
        <w:rPr>
          <w:rFonts w:ascii="Times New Roman" w:hAnsi="Times New Roman" w:cs="Times New Roman"/>
        </w:rPr>
        <w:t>poprzez</w:t>
      </w:r>
      <w:r w:rsidR="00F004E8" w:rsidRPr="00C53507">
        <w:rPr>
          <w:rFonts w:ascii="Times New Roman" w:hAnsi="Times New Roman" w:cs="Times New Roman"/>
        </w:rPr>
        <w:t xml:space="preserve"> umiejętne </w:t>
      </w:r>
      <w:r w:rsidR="00754F74" w:rsidRPr="00C53507">
        <w:rPr>
          <w:rFonts w:ascii="Times New Roman" w:hAnsi="Times New Roman" w:cs="Times New Roman"/>
        </w:rPr>
        <w:t>dopasowanie ustawień</w:t>
      </w:r>
      <w:r w:rsidR="00F004E8" w:rsidRPr="00C53507">
        <w:rPr>
          <w:rFonts w:ascii="Times New Roman" w:hAnsi="Times New Roman" w:cs="Times New Roman"/>
        </w:rPr>
        <w:t xml:space="preserve"> </w:t>
      </w:r>
      <w:r w:rsidR="00754F74" w:rsidRPr="00C53507">
        <w:rPr>
          <w:rFonts w:ascii="Times New Roman" w:hAnsi="Times New Roman" w:cs="Times New Roman"/>
        </w:rPr>
        <w:t xml:space="preserve">harwestera oraz jego </w:t>
      </w:r>
      <w:r w:rsidR="00F004E8" w:rsidRPr="00C53507">
        <w:rPr>
          <w:rFonts w:ascii="Times New Roman" w:hAnsi="Times New Roman" w:cs="Times New Roman"/>
        </w:rPr>
        <w:t>głowicy do rodzaju pozyskiwanego surowca.</w:t>
      </w:r>
      <w:r w:rsidR="00B61A62" w:rsidRPr="00C53507">
        <w:rPr>
          <w:rFonts w:ascii="Times New Roman" w:hAnsi="Times New Roman" w:cs="Times New Roman"/>
        </w:rPr>
        <w:t xml:space="preserve"> Możliwość regulacji obrotów silnika harwestera bywa także wykorzystywana przez operatorów maszyn do </w:t>
      </w:r>
      <w:r w:rsidR="00BB0241" w:rsidRPr="00C53507">
        <w:rPr>
          <w:rFonts w:ascii="Times New Roman" w:hAnsi="Times New Roman" w:cs="Times New Roman"/>
        </w:rPr>
        <w:t>mniejszego</w:t>
      </w:r>
      <w:r w:rsidR="00B61A62" w:rsidRPr="00C53507">
        <w:rPr>
          <w:rFonts w:ascii="Times New Roman" w:hAnsi="Times New Roman" w:cs="Times New Roman"/>
        </w:rPr>
        <w:t xml:space="preserve"> zużyci</w:t>
      </w:r>
      <w:r w:rsidR="00BB0241" w:rsidRPr="00C53507">
        <w:rPr>
          <w:rFonts w:ascii="Times New Roman" w:hAnsi="Times New Roman" w:cs="Times New Roman"/>
        </w:rPr>
        <w:t>a</w:t>
      </w:r>
      <w:r w:rsidR="00B61A62" w:rsidRPr="00C53507">
        <w:rPr>
          <w:rFonts w:ascii="Times New Roman" w:hAnsi="Times New Roman" w:cs="Times New Roman"/>
        </w:rPr>
        <w:t xml:space="preserve"> paliwa. W wyniku zmniejszania obrotów silnika pompy układów hydraulicznych dysponują mniejszą mocą, co wpływa na uzyskiwane prędkości oraz moment obrotowy walców podających. Takie działania mogą wpływać na zmniejszenie wydajności pozyskiwania drewna, a bezpośrednio powodować utrudnienia związane z okrzesywaniem gałęzi, co poprzez powtarzające się ruchy głowicy </w:t>
      </w:r>
      <w:r w:rsidR="007759EF" w:rsidRPr="00C53507">
        <w:rPr>
          <w:rFonts w:ascii="Times New Roman" w:hAnsi="Times New Roman" w:cs="Times New Roman"/>
        </w:rPr>
        <w:t xml:space="preserve">w celu usunięcia ich usunięcia </w:t>
      </w:r>
      <w:r w:rsidR="00B61A62" w:rsidRPr="00C53507">
        <w:rPr>
          <w:rFonts w:ascii="Times New Roman" w:hAnsi="Times New Roman" w:cs="Times New Roman"/>
        </w:rPr>
        <w:t xml:space="preserve">może zwiększać rozmiar uszkodzeń drewna. Celem badań było ujawnienie potencjalnych różnic </w:t>
      </w:r>
      <w:r w:rsidR="00877C9E" w:rsidRPr="00C53507">
        <w:rPr>
          <w:rFonts w:ascii="Times New Roman" w:hAnsi="Times New Roman" w:cs="Times New Roman"/>
        </w:rPr>
        <w:t xml:space="preserve">w uszkodzeniach surowca sosnowego </w:t>
      </w:r>
      <w:r w:rsidR="00B61A62" w:rsidRPr="00C53507">
        <w:rPr>
          <w:rFonts w:ascii="Times New Roman" w:hAnsi="Times New Roman" w:cs="Times New Roman"/>
        </w:rPr>
        <w:t>(</w:t>
      </w:r>
      <w:r w:rsidR="00B61A62" w:rsidRPr="00C53507">
        <w:rPr>
          <w:rFonts w:ascii="Times New Roman" w:hAnsi="Times New Roman" w:cs="Times New Roman"/>
          <w:i/>
        </w:rPr>
        <w:t>Pinus sylvestris</w:t>
      </w:r>
      <w:r w:rsidR="00B61A62" w:rsidRPr="00C53507">
        <w:rPr>
          <w:rFonts w:ascii="Times New Roman" w:hAnsi="Times New Roman" w:cs="Times New Roman"/>
        </w:rPr>
        <w:t xml:space="preserve"> L.) spowodowanych kolcami głowicy harwestera w różnych porach roku oraz przy różnych obrotach silnika</w:t>
      </w:r>
      <w:r w:rsidR="00877C9E" w:rsidRPr="00C53507">
        <w:rPr>
          <w:rFonts w:ascii="Times New Roman" w:hAnsi="Times New Roman" w:cs="Times New Roman"/>
        </w:rPr>
        <w:t xml:space="preserve"> </w:t>
      </w:r>
      <w:r w:rsidR="00B61A62" w:rsidRPr="00C53507">
        <w:rPr>
          <w:rFonts w:ascii="Times New Roman" w:hAnsi="Times New Roman" w:cs="Times New Roman"/>
        </w:rPr>
        <w:t xml:space="preserve">oraz określenie </w:t>
      </w:r>
      <w:r w:rsidR="00877C9E" w:rsidRPr="00C53507">
        <w:rPr>
          <w:rFonts w:ascii="Times New Roman" w:hAnsi="Times New Roman" w:cs="Times New Roman"/>
        </w:rPr>
        <w:t xml:space="preserve">ich </w:t>
      </w:r>
      <w:r w:rsidR="00B61A62" w:rsidRPr="00C53507">
        <w:rPr>
          <w:rFonts w:ascii="Times New Roman" w:hAnsi="Times New Roman" w:cs="Times New Roman"/>
        </w:rPr>
        <w:t>znaczenia i możliwych konsekwencji</w:t>
      </w:r>
      <w:r w:rsidR="00754F74" w:rsidRPr="00C53507">
        <w:rPr>
          <w:rFonts w:ascii="Times New Roman" w:hAnsi="Times New Roman" w:cs="Times New Roman"/>
        </w:rPr>
        <w:t xml:space="preserve"> dla przerobu</w:t>
      </w:r>
      <w:r w:rsidR="00877C9E" w:rsidRPr="00C53507">
        <w:rPr>
          <w:rFonts w:ascii="Times New Roman" w:hAnsi="Times New Roman" w:cs="Times New Roman"/>
        </w:rPr>
        <w:t xml:space="preserve"> drewna</w:t>
      </w:r>
      <w:r w:rsidR="00B61A62" w:rsidRPr="00C53507">
        <w:rPr>
          <w:rFonts w:ascii="Times New Roman" w:hAnsi="Times New Roman" w:cs="Times New Roman"/>
        </w:rPr>
        <w:t>. Zakres badań obejmował analizę głębokości uszkodzeń drewna w trzech partiach pnia z jednoczesnym badaniem odporności drewna na penetrację pilodynem w strefie przyległej do</w:t>
      </w:r>
      <w:r w:rsidR="007759EF" w:rsidRPr="00C53507">
        <w:rPr>
          <w:rFonts w:ascii="Times New Roman" w:hAnsi="Times New Roman" w:cs="Times New Roman"/>
        </w:rPr>
        <w:t xml:space="preserve"> ujawnionych i</w:t>
      </w:r>
      <w:r w:rsidR="00B61A62" w:rsidRPr="00C53507">
        <w:rPr>
          <w:rFonts w:ascii="Times New Roman" w:hAnsi="Times New Roman" w:cs="Times New Roman"/>
        </w:rPr>
        <w:t xml:space="preserve"> </w:t>
      </w:r>
      <w:r w:rsidR="00754F74" w:rsidRPr="00C53507">
        <w:rPr>
          <w:rFonts w:ascii="Times New Roman" w:hAnsi="Times New Roman" w:cs="Times New Roman"/>
        </w:rPr>
        <w:t>z</w:t>
      </w:r>
      <w:r w:rsidR="00B61A62" w:rsidRPr="00C53507">
        <w:rPr>
          <w:rFonts w:ascii="Times New Roman" w:hAnsi="Times New Roman" w:cs="Times New Roman"/>
        </w:rPr>
        <w:t>mierzonych uszkodzeń.</w:t>
      </w:r>
      <w:r w:rsidR="00DA1444" w:rsidRPr="00C53507">
        <w:rPr>
          <w:rFonts w:ascii="Times New Roman" w:hAnsi="Times New Roman" w:cs="Times New Roman"/>
        </w:rPr>
        <w:t xml:space="preserve"> Badania </w:t>
      </w:r>
      <w:r w:rsidR="007D1A76" w:rsidRPr="00C53507">
        <w:rPr>
          <w:rFonts w:ascii="Times New Roman" w:hAnsi="Times New Roman" w:cs="Times New Roman"/>
        </w:rPr>
        <w:t>prze</w:t>
      </w:r>
      <w:r w:rsidR="00DA1444" w:rsidRPr="00C53507">
        <w:rPr>
          <w:rFonts w:ascii="Times New Roman" w:hAnsi="Times New Roman" w:cs="Times New Roman"/>
        </w:rPr>
        <w:t>pr</w:t>
      </w:r>
      <w:r w:rsidR="002F2C2A" w:rsidRPr="00C53507">
        <w:rPr>
          <w:rFonts w:ascii="Times New Roman" w:hAnsi="Times New Roman" w:cs="Times New Roman"/>
        </w:rPr>
        <w:t>owadzono w czterech porach roku.</w:t>
      </w:r>
      <w:r w:rsidR="007D1A76" w:rsidRPr="00C53507">
        <w:rPr>
          <w:rFonts w:ascii="Times New Roman" w:hAnsi="Times New Roman" w:cs="Times New Roman"/>
        </w:rPr>
        <w:t xml:space="preserve"> W czasie badań drewno krótkie o długości 2,50 m pozyskan</w:t>
      </w:r>
      <w:r w:rsidR="00DA1444" w:rsidRPr="00C53507">
        <w:rPr>
          <w:rFonts w:ascii="Times New Roman" w:hAnsi="Times New Roman" w:cs="Times New Roman"/>
        </w:rPr>
        <w:t xml:space="preserve">o </w:t>
      </w:r>
      <w:r w:rsidR="007173A6" w:rsidRPr="00C53507">
        <w:rPr>
          <w:rFonts w:ascii="Times New Roman" w:hAnsi="Times New Roman" w:cs="Times New Roman"/>
        </w:rPr>
        <w:t>harwesterem Ponsse Beaver z głowicą H6</w:t>
      </w:r>
      <w:r w:rsidR="00F31CFD" w:rsidRPr="00C53507">
        <w:rPr>
          <w:rFonts w:ascii="Times New Roman" w:hAnsi="Times New Roman" w:cs="Times New Roman"/>
        </w:rPr>
        <w:t>0e</w:t>
      </w:r>
      <w:r w:rsidR="007173A6" w:rsidRPr="00C53507">
        <w:rPr>
          <w:rFonts w:ascii="Times New Roman" w:hAnsi="Times New Roman" w:cs="Times New Roman"/>
        </w:rPr>
        <w:t>. Prace wykonywane były przez jednego operatora z małym doświadczeniem. Maszyna została skalibrowana przez serwisanta firmy Ponsse, który przeprowadził szkolenie operatora</w:t>
      </w:r>
      <w:r w:rsidR="00F31CFD" w:rsidRPr="00C53507">
        <w:rPr>
          <w:rFonts w:ascii="Times New Roman" w:hAnsi="Times New Roman" w:cs="Times New Roman"/>
        </w:rPr>
        <w:t xml:space="preserve"> w tym zakresie</w:t>
      </w:r>
      <w:r w:rsidR="007173A6" w:rsidRPr="00C53507">
        <w:rPr>
          <w:rFonts w:ascii="Times New Roman" w:hAnsi="Times New Roman" w:cs="Times New Roman"/>
        </w:rPr>
        <w:t>.</w:t>
      </w:r>
      <w:r w:rsidR="007D1A76" w:rsidRPr="00C53507">
        <w:rPr>
          <w:rFonts w:ascii="Times New Roman" w:hAnsi="Times New Roman" w:cs="Times New Roman"/>
        </w:rPr>
        <w:t xml:space="preserve"> Następne kalibracje były dokonywane przez operatora maszyny. </w:t>
      </w:r>
      <w:r w:rsidR="00F573C4" w:rsidRPr="00C53507">
        <w:rPr>
          <w:rFonts w:ascii="Times New Roman" w:hAnsi="Times New Roman" w:cs="Times New Roman"/>
        </w:rPr>
        <w:t xml:space="preserve">Badania </w:t>
      </w:r>
      <w:r w:rsidR="00F31CFD" w:rsidRPr="00C53507">
        <w:rPr>
          <w:rFonts w:ascii="Times New Roman" w:hAnsi="Times New Roman" w:cs="Times New Roman"/>
        </w:rPr>
        <w:t xml:space="preserve">głębokości </w:t>
      </w:r>
      <w:r w:rsidR="00F573C4" w:rsidRPr="00C53507">
        <w:rPr>
          <w:rFonts w:ascii="Times New Roman" w:hAnsi="Times New Roman" w:cs="Times New Roman"/>
        </w:rPr>
        <w:t>uszkodzeń surowca drzewnego od kolców walców podających przeprowadzono pod kątem trzech czynników:</w:t>
      </w:r>
    </w:p>
    <w:p w14:paraId="67B6DBFA" w14:textId="34861529" w:rsidR="00F573C4" w:rsidRPr="00C53507" w:rsidRDefault="00F573C4"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P</w:t>
      </w:r>
      <w:r w:rsidR="00E86359" w:rsidRPr="00C53507">
        <w:rPr>
          <w:rFonts w:ascii="Times New Roman" w:hAnsi="Times New Roman" w:cs="Times New Roman"/>
        </w:rPr>
        <w:t>ora</w:t>
      </w:r>
      <w:r w:rsidRPr="00C53507">
        <w:rPr>
          <w:rFonts w:ascii="Times New Roman" w:hAnsi="Times New Roman" w:cs="Times New Roman"/>
        </w:rPr>
        <w:t xml:space="preserve"> roku, w której pozyskano surowiec drzewny – </w:t>
      </w:r>
      <w:r w:rsidR="002F2C2A" w:rsidRPr="00C53507">
        <w:rPr>
          <w:rFonts w:ascii="Times New Roman" w:hAnsi="Times New Roman" w:cs="Times New Roman"/>
        </w:rPr>
        <w:t>w lutym (zimą), kwietniu (wiosną), wrześniu (latem) i listopadzie (jesienią).</w:t>
      </w:r>
    </w:p>
    <w:p w14:paraId="0E5E7025" w14:textId="357EAEB1" w:rsidR="00E86359" w:rsidRPr="00C53507" w:rsidRDefault="00E86359" w:rsidP="009D59CC">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Obroty</w:t>
      </w:r>
      <w:r w:rsidR="00F573C4" w:rsidRPr="00C53507">
        <w:rPr>
          <w:rFonts w:ascii="Times New Roman" w:hAnsi="Times New Roman" w:cs="Times New Roman"/>
        </w:rPr>
        <w:t xml:space="preserve"> silnika harwestera – obroty niższe (1600</w:t>
      </w:r>
      <w:r w:rsidR="00D81FAE" w:rsidRPr="00C53507">
        <w:rPr>
          <w:rFonts w:ascii="Times New Roman" w:hAnsi="Times New Roman" w:cs="Times New Roman"/>
        </w:rPr>
        <w:t xml:space="preserve"> obr./min</w:t>
      </w:r>
      <w:r w:rsidR="00F573C4" w:rsidRPr="00C53507">
        <w:rPr>
          <w:rFonts w:ascii="Times New Roman" w:hAnsi="Times New Roman" w:cs="Times New Roman"/>
        </w:rPr>
        <w:t>) i obroty wyższe (1750-1800</w:t>
      </w:r>
      <w:r w:rsidR="00D81FAE" w:rsidRPr="00C53507">
        <w:rPr>
          <w:rFonts w:ascii="Times New Roman" w:hAnsi="Times New Roman" w:cs="Times New Roman"/>
        </w:rPr>
        <w:t xml:space="preserve"> obr./min</w:t>
      </w:r>
      <w:r w:rsidRPr="00C53507">
        <w:rPr>
          <w:rFonts w:ascii="Times New Roman" w:hAnsi="Times New Roman" w:cs="Times New Roman"/>
        </w:rPr>
        <w:t>).</w:t>
      </w:r>
    </w:p>
    <w:p w14:paraId="494BB405" w14:textId="5800E5DA" w:rsidR="00F573C4" w:rsidRPr="00C53507" w:rsidRDefault="00F573C4" w:rsidP="009D59CC">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Miejsca</w:t>
      </w:r>
      <w:r w:rsidR="002F2C2A" w:rsidRPr="00C53507">
        <w:rPr>
          <w:rFonts w:ascii="Times New Roman" w:hAnsi="Times New Roman" w:cs="Times New Roman"/>
        </w:rPr>
        <w:t xml:space="preserve"> pozyskania</w:t>
      </w:r>
      <w:r w:rsidRPr="00C53507">
        <w:rPr>
          <w:rFonts w:ascii="Times New Roman" w:hAnsi="Times New Roman" w:cs="Times New Roman"/>
        </w:rPr>
        <w:t xml:space="preserve"> wałka z jednego z trzech miejsc na strzale – z części odziomkowej, środkowej i wierzchołkowej strzały.</w:t>
      </w:r>
    </w:p>
    <w:p w14:paraId="6CA96F9B" w14:textId="5D1A4531" w:rsidR="00BB4A38" w:rsidRPr="00C53507" w:rsidRDefault="00F573C4" w:rsidP="00C07EFF">
      <w:pPr>
        <w:spacing w:line="360" w:lineRule="auto"/>
        <w:jc w:val="both"/>
        <w:rPr>
          <w:rFonts w:ascii="Times New Roman" w:hAnsi="Times New Roman" w:cs="Times New Roman"/>
        </w:rPr>
      </w:pPr>
      <w:r w:rsidRPr="00C53507">
        <w:rPr>
          <w:rFonts w:ascii="Times New Roman" w:hAnsi="Times New Roman" w:cs="Times New Roman"/>
        </w:rPr>
        <w:t xml:space="preserve">Do </w:t>
      </w:r>
      <w:r w:rsidR="00E86359" w:rsidRPr="00C53507">
        <w:rPr>
          <w:rFonts w:ascii="Times New Roman" w:hAnsi="Times New Roman" w:cs="Times New Roman"/>
        </w:rPr>
        <w:t>zbadania</w:t>
      </w:r>
      <w:r w:rsidRPr="00C53507">
        <w:rPr>
          <w:rFonts w:ascii="Times New Roman" w:hAnsi="Times New Roman" w:cs="Times New Roman"/>
        </w:rPr>
        <w:t xml:space="preserve"> </w:t>
      </w:r>
      <w:r w:rsidR="002F2C2A" w:rsidRPr="00C53507">
        <w:rPr>
          <w:rFonts w:ascii="Times New Roman" w:hAnsi="Times New Roman" w:cs="Times New Roman"/>
        </w:rPr>
        <w:t>odporności</w:t>
      </w:r>
      <w:r w:rsidRPr="00C53507">
        <w:rPr>
          <w:rFonts w:ascii="Times New Roman" w:hAnsi="Times New Roman" w:cs="Times New Roman"/>
        </w:rPr>
        <w:t xml:space="preserve"> drewna na uszkodzenia mechaniczne zastosowano Pilodyn 6J.</w:t>
      </w:r>
      <w:r w:rsidR="004E3BFB" w:rsidRPr="00C53507">
        <w:rPr>
          <w:rFonts w:ascii="Times New Roman" w:hAnsi="Times New Roman" w:cs="Times New Roman"/>
        </w:rPr>
        <w:t xml:space="preserve"> Powierzchnię doświadczalną założono w litym sosnowym drzewostanie</w:t>
      </w:r>
      <w:r w:rsidR="0081060E" w:rsidRPr="00C53507">
        <w:rPr>
          <w:rFonts w:ascii="Times New Roman" w:hAnsi="Times New Roman" w:cs="Times New Roman"/>
        </w:rPr>
        <w:t xml:space="preserve"> w wieku 85 lat o</w:t>
      </w:r>
      <w:r w:rsidR="00700294" w:rsidRPr="00C53507">
        <w:rPr>
          <w:rFonts w:ascii="Times New Roman" w:hAnsi="Times New Roman" w:cs="Times New Roman"/>
        </w:rPr>
        <w:t xml:space="preserve"> przeciętnej pierśnicy 27 cm. </w:t>
      </w:r>
      <w:r w:rsidR="000E6B50" w:rsidRPr="00C53507">
        <w:rPr>
          <w:rFonts w:ascii="Times New Roman" w:hAnsi="Times New Roman" w:cs="Times New Roman"/>
        </w:rPr>
        <w:t>Głębokość uszkodzeń drewna zbadano w 4 porach roku</w:t>
      </w:r>
      <w:r w:rsidR="00DA08CE" w:rsidRPr="00C53507">
        <w:rPr>
          <w:rFonts w:ascii="Times New Roman" w:hAnsi="Times New Roman" w:cs="Times New Roman"/>
        </w:rPr>
        <w:t xml:space="preserve"> łącznie</w:t>
      </w:r>
      <w:r w:rsidR="000E6B50" w:rsidRPr="00C53507">
        <w:rPr>
          <w:rFonts w:ascii="Times New Roman" w:hAnsi="Times New Roman" w:cs="Times New Roman"/>
        </w:rPr>
        <w:t xml:space="preserve"> na 102</w:t>
      </w:r>
      <w:r w:rsidR="00DA08CE" w:rsidRPr="00C53507">
        <w:rPr>
          <w:rFonts w:ascii="Times New Roman" w:hAnsi="Times New Roman" w:cs="Times New Roman"/>
        </w:rPr>
        <w:t xml:space="preserve"> drzewach mierząc</w:t>
      </w:r>
      <w:r w:rsidR="000E6B50" w:rsidRPr="00C53507">
        <w:rPr>
          <w:rFonts w:ascii="Times New Roman" w:hAnsi="Times New Roman" w:cs="Times New Roman"/>
        </w:rPr>
        <w:t xml:space="preserve"> 306 wałków. </w:t>
      </w:r>
      <w:r w:rsidR="00DA08CE" w:rsidRPr="00C53507">
        <w:rPr>
          <w:rFonts w:ascii="Times New Roman" w:hAnsi="Times New Roman" w:cs="Times New Roman"/>
        </w:rPr>
        <w:t xml:space="preserve">Na każdym wałku w środku jego długości </w:t>
      </w:r>
      <w:r w:rsidR="0060301C" w:rsidRPr="00C53507">
        <w:rPr>
          <w:rFonts w:ascii="Times New Roman" w:hAnsi="Times New Roman" w:cs="Times New Roman"/>
        </w:rPr>
        <w:t>z</w:t>
      </w:r>
      <w:r w:rsidR="00DA08CE" w:rsidRPr="00C53507">
        <w:rPr>
          <w:rFonts w:ascii="Times New Roman" w:hAnsi="Times New Roman" w:cs="Times New Roman"/>
        </w:rPr>
        <w:t>mierzono sześciokrotnie głębokość uszkodzenia drewna</w:t>
      </w:r>
      <w:r w:rsidR="0060301C" w:rsidRPr="00C53507">
        <w:rPr>
          <w:rFonts w:ascii="Times New Roman" w:hAnsi="Times New Roman" w:cs="Times New Roman"/>
        </w:rPr>
        <w:t xml:space="preserve"> według opisanej wcześniej metodyki</w:t>
      </w:r>
      <w:r w:rsidR="00DA08CE" w:rsidRPr="00C53507">
        <w:rPr>
          <w:rFonts w:ascii="Times New Roman" w:hAnsi="Times New Roman" w:cs="Times New Roman"/>
        </w:rPr>
        <w:t xml:space="preserve">. </w:t>
      </w:r>
      <w:r w:rsidR="000E6B50" w:rsidRPr="00C53507">
        <w:rPr>
          <w:rFonts w:ascii="Times New Roman" w:hAnsi="Times New Roman" w:cs="Times New Roman"/>
        </w:rPr>
        <w:t>Razem uzyskano 1836 pomiar</w:t>
      </w:r>
      <w:r w:rsidR="00701FE0" w:rsidRPr="00C53507">
        <w:rPr>
          <w:rFonts w:ascii="Times New Roman" w:hAnsi="Times New Roman" w:cs="Times New Roman"/>
        </w:rPr>
        <w:t>ów</w:t>
      </w:r>
      <w:r w:rsidR="000E6B50" w:rsidRPr="00C53507">
        <w:rPr>
          <w:rFonts w:ascii="Times New Roman" w:hAnsi="Times New Roman" w:cs="Times New Roman"/>
        </w:rPr>
        <w:t xml:space="preserve"> głębokości uszkodzeń oraz 1836 </w:t>
      </w:r>
      <w:r w:rsidR="00701FE0" w:rsidRPr="00C53507">
        <w:rPr>
          <w:rFonts w:ascii="Times New Roman" w:hAnsi="Times New Roman" w:cs="Times New Roman"/>
        </w:rPr>
        <w:t>pomiarów</w:t>
      </w:r>
      <w:r w:rsidR="000E6B50" w:rsidRPr="00C53507">
        <w:rPr>
          <w:rFonts w:ascii="Times New Roman" w:hAnsi="Times New Roman" w:cs="Times New Roman"/>
        </w:rPr>
        <w:t xml:space="preserve"> grubości kory. Wykonano po 612 pomiarów penetracji drewna za pomocą pilodynu w korze i bez kory. </w:t>
      </w:r>
    </w:p>
    <w:p w14:paraId="3FE48C70" w14:textId="4195CB67" w:rsidR="00BB4A38" w:rsidRPr="00C53507" w:rsidRDefault="00BB4A38" w:rsidP="00C07EFF">
      <w:pPr>
        <w:spacing w:line="360" w:lineRule="auto"/>
        <w:jc w:val="both"/>
        <w:rPr>
          <w:rFonts w:ascii="Times New Roman" w:hAnsi="Times New Roman" w:cs="Times New Roman"/>
        </w:rPr>
      </w:pPr>
      <w:r w:rsidRPr="00C53507">
        <w:rPr>
          <w:rFonts w:ascii="Times New Roman" w:hAnsi="Times New Roman" w:cs="Times New Roman"/>
        </w:rPr>
        <w:t xml:space="preserve">W </w:t>
      </w:r>
      <w:r w:rsidR="009730F2" w:rsidRPr="00C53507">
        <w:rPr>
          <w:rFonts w:ascii="Times New Roman" w:hAnsi="Times New Roman" w:cs="Times New Roman"/>
        </w:rPr>
        <w:t>efekcie</w:t>
      </w:r>
      <w:r w:rsidRPr="00C53507">
        <w:rPr>
          <w:rFonts w:ascii="Times New Roman" w:hAnsi="Times New Roman" w:cs="Times New Roman"/>
        </w:rPr>
        <w:t xml:space="preserve"> przeprowadzonych prac badawczych </w:t>
      </w:r>
      <w:r w:rsidR="009730F2" w:rsidRPr="00C53507">
        <w:rPr>
          <w:rFonts w:ascii="Times New Roman" w:hAnsi="Times New Roman" w:cs="Times New Roman"/>
        </w:rPr>
        <w:t>uzyskaliśmy następujące wyniki</w:t>
      </w:r>
      <w:r w:rsidRPr="00C53507">
        <w:rPr>
          <w:rFonts w:ascii="Times New Roman" w:hAnsi="Times New Roman" w:cs="Times New Roman"/>
        </w:rPr>
        <w:t>:</w:t>
      </w:r>
    </w:p>
    <w:p w14:paraId="168DBBF2" w14:textId="136BD1A9" w:rsidR="00BB4A38" w:rsidRPr="00C53507" w:rsidRDefault="000E6B50"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lastRenderedPageBreak/>
        <w:t>Średnia głębokość uszkodzenia drewna przez kolce głowicy harwestera dla wszystkich pomiarów wyniosła 4,1 mm</w:t>
      </w:r>
      <w:r w:rsidR="0060301C" w:rsidRPr="00C53507">
        <w:rPr>
          <w:rFonts w:ascii="Times New Roman" w:hAnsi="Times New Roman" w:cs="Times New Roman"/>
        </w:rPr>
        <w:t>, a m</w:t>
      </w:r>
      <w:r w:rsidRPr="00C53507">
        <w:rPr>
          <w:rFonts w:ascii="Times New Roman" w:hAnsi="Times New Roman" w:cs="Times New Roman"/>
        </w:rPr>
        <w:t xml:space="preserve">aksymalna </w:t>
      </w:r>
      <w:r w:rsidR="0060301C" w:rsidRPr="00C53507">
        <w:rPr>
          <w:rFonts w:ascii="Times New Roman" w:hAnsi="Times New Roman" w:cs="Times New Roman"/>
        </w:rPr>
        <w:t xml:space="preserve">ich </w:t>
      </w:r>
      <w:r w:rsidRPr="00C53507">
        <w:rPr>
          <w:rFonts w:ascii="Times New Roman" w:hAnsi="Times New Roman" w:cs="Times New Roman"/>
        </w:rPr>
        <w:t>głębokość dla wszystkich pomiarów wyniosła 5,3 mm.</w:t>
      </w:r>
    </w:p>
    <w:p w14:paraId="20DA59FD" w14:textId="70ED37A4" w:rsidR="00BB4A38" w:rsidRPr="00C53507" w:rsidRDefault="00BB4A38"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Analiza wariancji wykazała istnienie istotnej interakcji pomiędzy porą roku, obrotami silnika i położeniem wałków na pniu dla śre</w:t>
      </w:r>
      <w:r w:rsidR="0033397B" w:rsidRPr="00C53507">
        <w:rPr>
          <w:rFonts w:ascii="Times New Roman" w:hAnsi="Times New Roman" w:cs="Times New Roman"/>
        </w:rPr>
        <w:t>dnich głębokości uszkodzeń (p=0,</w:t>
      </w:r>
      <w:r w:rsidRPr="00C53507">
        <w:rPr>
          <w:rFonts w:ascii="Times New Roman" w:hAnsi="Times New Roman" w:cs="Times New Roman"/>
        </w:rPr>
        <w:t>04</w:t>
      </w:r>
      <w:r w:rsidR="0033397B" w:rsidRPr="00C53507">
        <w:rPr>
          <w:rFonts w:ascii="Times New Roman" w:hAnsi="Times New Roman" w:cs="Times New Roman"/>
        </w:rPr>
        <w:t>7</w:t>
      </w:r>
      <w:r w:rsidRPr="00C53507">
        <w:rPr>
          <w:rFonts w:ascii="Times New Roman" w:hAnsi="Times New Roman" w:cs="Times New Roman"/>
        </w:rPr>
        <w:t xml:space="preserve">). </w:t>
      </w:r>
    </w:p>
    <w:p w14:paraId="48063558" w14:textId="6A2F332D" w:rsidR="000E6B50" w:rsidRPr="00C53507" w:rsidRDefault="00BB4A38"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Głębokość uszkodzeń okazała się być największa w lecie, przy niższych obrotach i na wałkach wierz</w:t>
      </w:r>
      <w:r w:rsidR="0033397B" w:rsidRPr="00C53507">
        <w:rPr>
          <w:rFonts w:ascii="Times New Roman" w:hAnsi="Times New Roman" w:cs="Times New Roman"/>
        </w:rPr>
        <w:t>chołkowych (średnia głębokość=6,0 mm, maksymalna głębokość=</w:t>
      </w:r>
      <w:r w:rsidRPr="00C53507">
        <w:rPr>
          <w:rFonts w:ascii="Times New Roman" w:hAnsi="Times New Roman" w:cs="Times New Roman"/>
        </w:rPr>
        <w:t>7,2 mm). Naj</w:t>
      </w:r>
      <w:r w:rsidR="00915F22" w:rsidRPr="00C53507">
        <w:rPr>
          <w:rFonts w:ascii="Times New Roman" w:hAnsi="Times New Roman" w:cs="Times New Roman"/>
        </w:rPr>
        <w:t>płytsze</w:t>
      </w:r>
      <w:r w:rsidRPr="00C53507">
        <w:rPr>
          <w:rFonts w:ascii="Times New Roman" w:hAnsi="Times New Roman" w:cs="Times New Roman"/>
        </w:rPr>
        <w:t xml:space="preserve"> uszkodzenia stwierdzono zimą i jesienią przy wyższych obrot</w:t>
      </w:r>
      <w:r w:rsidR="0033397B" w:rsidRPr="00C53507">
        <w:rPr>
          <w:rFonts w:ascii="Times New Roman" w:hAnsi="Times New Roman" w:cs="Times New Roman"/>
        </w:rPr>
        <w:t>ach, dla różnych wałków (średnia</w:t>
      </w:r>
      <w:r w:rsidRPr="00C53507">
        <w:rPr>
          <w:rFonts w:ascii="Times New Roman" w:hAnsi="Times New Roman" w:cs="Times New Roman"/>
        </w:rPr>
        <w:t xml:space="preserve"> głębokość</w:t>
      </w:r>
      <w:r w:rsidR="0033397B" w:rsidRPr="00C53507">
        <w:rPr>
          <w:rFonts w:ascii="Times New Roman" w:hAnsi="Times New Roman" w:cs="Times New Roman"/>
        </w:rPr>
        <w:t xml:space="preserve"> uszkodzeń</w:t>
      </w:r>
      <w:r w:rsidRPr="00C53507">
        <w:rPr>
          <w:rFonts w:ascii="Times New Roman" w:hAnsi="Times New Roman" w:cs="Times New Roman"/>
        </w:rPr>
        <w:t xml:space="preserve"> wyniosła 3,0 i 3,1 mm, </w:t>
      </w:r>
      <w:r w:rsidR="003034E3" w:rsidRPr="00C53507">
        <w:rPr>
          <w:rFonts w:ascii="Times New Roman" w:hAnsi="Times New Roman" w:cs="Times New Roman"/>
        </w:rPr>
        <w:t xml:space="preserve">zaś </w:t>
      </w:r>
      <w:r w:rsidRPr="00C53507">
        <w:rPr>
          <w:rFonts w:ascii="Times New Roman" w:hAnsi="Times New Roman" w:cs="Times New Roman"/>
        </w:rPr>
        <w:t xml:space="preserve">maksymalne głębokości </w:t>
      </w:r>
      <w:r w:rsidR="003034E3" w:rsidRPr="00C53507">
        <w:rPr>
          <w:rFonts w:ascii="Times New Roman" w:hAnsi="Times New Roman" w:cs="Times New Roman"/>
        </w:rPr>
        <w:t xml:space="preserve">uszkodzeń </w:t>
      </w:r>
      <w:r w:rsidRPr="00C53507">
        <w:rPr>
          <w:rFonts w:ascii="Times New Roman" w:hAnsi="Times New Roman" w:cs="Times New Roman"/>
        </w:rPr>
        <w:t>odpowiednio 4,7 i 3,9 mm).</w:t>
      </w:r>
    </w:p>
    <w:p w14:paraId="08F6445A" w14:textId="4896216E" w:rsidR="006D4140" w:rsidRPr="00C53507" w:rsidRDefault="006D4140"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Średnie głębokości uszkodzeń w poszczególnych porach roku były zróżnicowane i wahały się od 3,7 mm w zimie do 4,7 mm w lecie. Maksymalne głębokości uszkodzeń wyniosły się od 5,0 mm na wiosnę do 5,8 mm w lecie.</w:t>
      </w:r>
    </w:p>
    <w:p w14:paraId="2FE04AE1" w14:textId="31903FB6" w:rsidR="00A31E11" w:rsidRPr="00C53507" w:rsidRDefault="00A31E11"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Surowiec drzewny został uszkodzony głębiej przy zastosowaniu niższych obro</w:t>
      </w:r>
      <w:r w:rsidR="00F93F8D" w:rsidRPr="00C53507">
        <w:rPr>
          <w:rFonts w:ascii="Times New Roman" w:hAnsi="Times New Roman" w:cs="Times New Roman"/>
        </w:rPr>
        <w:t xml:space="preserve">tów silnika na poziomie 1600 </w:t>
      </w:r>
      <w:r w:rsidR="008D7457" w:rsidRPr="00C53507">
        <w:rPr>
          <w:rFonts w:ascii="Times New Roman" w:hAnsi="Times New Roman" w:cs="Times New Roman"/>
        </w:rPr>
        <w:t>obr./min</w:t>
      </w:r>
      <w:r w:rsidR="00F93F8D" w:rsidRPr="00C53507">
        <w:rPr>
          <w:rFonts w:ascii="Times New Roman" w:hAnsi="Times New Roman" w:cs="Times New Roman"/>
        </w:rPr>
        <w:t xml:space="preserve"> (</w:t>
      </w:r>
      <w:r w:rsidR="000B1967" w:rsidRPr="00C53507">
        <w:rPr>
          <w:rFonts w:ascii="Times New Roman" w:hAnsi="Times New Roman" w:cs="Times New Roman"/>
        </w:rPr>
        <w:t>średnia głębokość=</w:t>
      </w:r>
      <w:r w:rsidR="00F93F8D" w:rsidRPr="00C53507">
        <w:rPr>
          <w:rFonts w:ascii="Times New Roman" w:hAnsi="Times New Roman" w:cs="Times New Roman"/>
        </w:rPr>
        <w:t xml:space="preserve">4,4 mm, </w:t>
      </w:r>
      <w:r w:rsidR="000B1967" w:rsidRPr="00C53507">
        <w:rPr>
          <w:rFonts w:ascii="Times New Roman" w:hAnsi="Times New Roman" w:cs="Times New Roman"/>
        </w:rPr>
        <w:t>maksymalna głębokość=</w:t>
      </w:r>
      <w:r w:rsidR="00F93F8D" w:rsidRPr="00C53507">
        <w:rPr>
          <w:rFonts w:ascii="Times New Roman" w:hAnsi="Times New Roman" w:cs="Times New Roman"/>
        </w:rPr>
        <w:t>5,6</w:t>
      </w:r>
      <w:r w:rsidRPr="00C53507">
        <w:rPr>
          <w:rFonts w:ascii="Times New Roman" w:hAnsi="Times New Roman" w:cs="Times New Roman"/>
        </w:rPr>
        <w:t xml:space="preserve"> mm</w:t>
      </w:r>
      <w:r w:rsidR="00F93F8D" w:rsidRPr="00C53507">
        <w:rPr>
          <w:rFonts w:ascii="Times New Roman" w:hAnsi="Times New Roman" w:cs="Times New Roman"/>
        </w:rPr>
        <w:t>)</w:t>
      </w:r>
      <w:r w:rsidRPr="00C53507">
        <w:rPr>
          <w:rFonts w:ascii="Times New Roman" w:hAnsi="Times New Roman" w:cs="Times New Roman"/>
        </w:rPr>
        <w:t xml:space="preserve">. </w:t>
      </w:r>
      <w:r w:rsidR="008D7457" w:rsidRPr="00C53507">
        <w:rPr>
          <w:rFonts w:ascii="Times New Roman" w:hAnsi="Times New Roman" w:cs="Times New Roman"/>
        </w:rPr>
        <w:t>Przy zastosowaniu</w:t>
      </w:r>
      <w:r w:rsidRPr="00C53507">
        <w:rPr>
          <w:rFonts w:ascii="Times New Roman" w:hAnsi="Times New Roman" w:cs="Times New Roman"/>
        </w:rPr>
        <w:t xml:space="preserve"> wyższych obrotów </w:t>
      </w:r>
      <w:r w:rsidR="008D7457" w:rsidRPr="00C53507">
        <w:rPr>
          <w:rFonts w:ascii="Times New Roman" w:hAnsi="Times New Roman" w:cs="Times New Roman"/>
        </w:rPr>
        <w:t xml:space="preserve">na poziomie </w:t>
      </w:r>
      <w:r w:rsidRPr="00C53507">
        <w:rPr>
          <w:rFonts w:ascii="Times New Roman" w:hAnsi="Times New Roman" w:cs="Times New Roman"/>
        </w:rPr>
        <w:t>1750-1800</w:t>
      </w:r>
      <w:r w:rsidR="008D7457" w:rsidRPr="00C53507">
        <w:rPr>
          <w:rFonts w:ascii="Times New Roman" w:hAnsi="Times New Roman" w:cs="Times New Roman"/>
        </w:rPr>
        <w:t xml:space="preserve"> obr./min</w:t>
      </w:r>
      <w:r w:rsidRPr="00C53507">
        <w:rPr>
          <w:rFonts w:ascii="Times New Roman" w:hAnsi="Times New Roman" w:cs="Times New Roman"/>
        </w:rPr>
        <w:t xml:space="preserve"> st</w:t>
      </w:r>
      <w:r w:rsidR="008D7457" w:rsidRPr="00C53507">
        <w:rPr>
          <w:rFonts w:ascii="Times New Roman" w:hAnsi="Times New Roman" w:cs="Times New Roman"/>
        </w:rPr>
        <w:t>wierdzono uszkodzenia średnie 3,</w:t>
      </w:r>
      <w:r w:rsidRPr="00C53507">
        <w:rPr>
          <w:rFonts w:ascii="Times New Roman" w:hAnsi="Times New Roman" w:cs="Times New Roman"/>
        </w:rPr>
        <w:t>9 mm, a maksymalne 5</w:t>
      </w:r>
      <w:r w:rsidR="008D7457" w:rsidRPr="00C53507">
        <w:rPr>
          <w:rFonts w:ascii="Times New Roman" w:hAnsi="Times New Roman" w:cs="Times New Roman"/>
        </w:rPr>
        <w:t>,</w:t>
      </w:r>
      <w:r w:rsidRPr="00C53507">
        <w:rPr>
          <w:rFonts w:ascii="Times New Roman" w:hAnsi="Times New Roman" w:cs="Times New Roman"/>
        </w:rPr>
        <w:t>0 mm.</w:t>
      </w:r>
    </w:p>
    <w:p w14:paraId="0F34E59A" w14:textId="50685EFA" w:rsidR="00F138D5" w:rsidRPr="00C53507" w:rsidRDefault="00A31E11"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Stwierdzono osiowe zróżnicowanie uszkodzeń drewna. Najmniej uszkodzon</w:t>
      </w:r>
      <w:r w:rsidR="000B1967" w:rsidRPr="00C53507">
        <w:rPr>
          <w:rFonts w:ascii="Times New Roman" w:hAnsi="Times New Roman" w:cs="Times New Roman"/>
        </w:rPr>
        <w:t>e zostało drewno z odziomków (średnia głębokość=3,9 mm, maksymalna głębokość=5,</w:t>
      </w:r>
      <w:r w:rsidRPr="00C53507">
        <w:rPr>
          <w:rFonts w:ascii="Times New Roman" w:hAnsi="Times New Roman" w:cs="Times New Roman"/>
        </w:rPr>
        <w:t>0 mm), następnie ze środkowych części (</w:t>
      </w:r>
      <w:r w:rsidR="000B1967" w:rsidRPr="00C53507">
        <w:rPr>
          <w:rFonts w:ascii="Times New Roman" w:hAnsi="Times New Roman" w:cs="Times New Roman"/>
        </w:rPr>
        <w:t>średnia głębokość=4,</w:t>
      </w:r>
      <w:r w:rsidRPr="00C53507">
        <w:rPr>
          <w:rFonts w:ascii="Times New Roman" w:hAnsi="Times New Roman" w:cs="Times New Roman"/>
        </w:rPr>
        <w:t>1 mm,</w:t>
      </w:r>
      <w:r w:rsidR="000B1967" w:rsidRPr="00C53507">
        <w:rPr>
          <w:rFonts w:ascii="Times New Roman" w:hAnsi="Times New Roman" w:cs="Times New Roman"/>
        </w:rPr>
        <w:t xml:space="preserve"> maksymalna głębokość=5,</w:t>
      </w:r>
      <w:r w:rsidRPr="00C53507">
        <w:rPr>
          <w:rFonts w:ascii="Times New Roman" w:hAnsi="Times New Roman" w:cs="Times New Roman"/>
        </w:rPr>
        <w:t>3 mm), natomiast największe uszkodzenia stwierdzono na sortymentach wierzchołkowych (</w:t>
      </w:r>
      <w:r w:rsidR="000B1967" w:rsidRPr="00C53507">
        <w:rPr>
          <w:rFonts w:ascii="Times New Roman" w:hAnsi="Times New Roman" w:cs="Times New Roman"/>
        </w:rPr>
        <w:t>średnia głębokość=</w:t>
      </w:r>
      <w:r w:rsidR="00E603D3" w:rsidRPr="00C53507">
        <w:rPr>
          <w:rFonts w:ascii="Times New Roman" w:hAnsi="Times New Roman" w:cs="Times New Roman"/>
        </w:rPr>
        <w:t>4,</w:t>
      </w:r>
      <w:r w:rsidRPr="00C53507">
        <w:rPr>
          <w:rFonts w:ascii="Times New Roman" w:hAnsi="Times New Roman" w:cs="Times New Roman"/>
        </w:rPr>
        <w:t>3 mm,</w:t>
      </w:r>
      <w:r w:rsidR="000B1967" w:rsidRPr="00C53507">
        <w:rPr>
          <w:rFonts w:ascii="Times New Roman" w:hAnsi="Times New Roman" w:cs="Times New Roman"/>
        </w:rPr>
        <w:t xml:space="preserve"> maksymalna głębokość=5,</w:t>
      </w:r>
      <w:r w:rsidRPr="00C53507">
        <w:rPr>
          <w:rFonts w:ascii="Times New Roman" w:hAnsi="Times New Roman" w:cs="Times New Roman"/>
        </w:rPr>
        <w:t>7 mm).</w:t>
      </w:r>
      <w:r w:rsidR="00F847DE" w:rsidRPr="00C53507">
        <w:rPr>
          <w:rFonts w:ascii="Times New Roman" w:hAnsi="Times New Roman" w:cs="Times New Roman"/>
        </w:rPr>
        <w:t xml:space="preserve"> </w:t>
      </w:r>
      <w:r w:rsidR="00F138D5" w:rsidRPr="00C53507">
        <w:rPr>
          <w:rFonts w:ascii="Times New Roman" w:hAnsi="Times New Roman" w:cs="Times New Roman"/>
        </w:rPr>
        <w:t>Głębokości maksymalne były większe od średnich o około 1,1 mm.</w:t>
      </w:r>
    </w:p>
    <w:p w14:paraId="1E3C5930" w14:textId="3F5BE574" w:rsidR="00A31E11" w:rsidRPr="00C53507" w:rsidRDefault="00F138D5"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Średnia grubość kory sosny bez podziału na wałki wyniosła 4,2 mm. Grubość kory rosła od odziomka do wierzchołka drzewa.</w:t>
      </w:r>
      <w:r w:rsidR="00A31E11" w:rsidRPr="00C53507">
        <w:rPr>
          <w:rFonts w:ascii="Times New Roman" w:hAnsi="Times New Roman" w:cs="Times New Roman"/>
        </w:rPr>
        <w:t xml:space="preserve"> Przeciętna grubość kory na sortymentach była różna w poszczególnych pora</w:t>
      </w:r>
      <w:r w:rsidR="0068608D" w:rsidRPr="00C53507">
        <w:rPr>
          <w:rFonts w:ascii="Times New Roman" w:hAnsi="Times New Roman" w:cs="Times New Roman"/>
        </w:rPr>
        <w:t>ch roku i oscylowała pomiędzy 3,4 mm latem, a 5,</w:t>
      </w:r>
      <w:r w:rsidR="00A31E11" w:rsidRPr="00C53507">
        <w:rPr>
          <w:rFonts w:ascii="Times New Roman" w:hAnsi="Times New Roman" w:cs="Times New Roman"/>
        </w:rPr>
        <w:t>1 mm w zimie.</w:t>
      </w:r>
    </w:p>
    <w:p w14:paraId="0CFD2C54" w14:textId="47B67847" w:rsidR="00F93BC1" w:rsidRPr="00C53507" w:rsidRDefault="000819BD"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 xml:space="preserve">Głębokość penetracji pilodynem przez korę była większa od wyników penetracji bezpośrednio w drewno, średnio o 1,31 mm. </w:t>
      </w:r>
      <w:r w:rsidR="00F93BC1" w:rsidRPr="00C53507">
        <w:rPr>
          <w:rFonts w:ascii="Times New Roman" w:hAnsi="Times New Roman" w:cs="Times New Roman"/>
        </w:rPr>
        <w:t xml:space="preserve">Stwierdzono </w:t>
      </w:r>
      <w:r w:rsidR="0068608D" w:rsidRPr="00C53507">
        <w:rPr>
          <w:rFonts w:ascii="Times New Roman" w:hAnsi="Times New Roman" w:cs="Times New Roman"/>
        </w:rPr>
        <w:t>głębsze</w:t>
      </w:r>
      <w:r w:rsidR="00F93BC1" w:rsidRPr="00C53507">
        <w:rPr>
          <w:rFonts w:ascii="Times New Roman" w:hAnsi="Times New Roman" w:cs="Times New Roman"/>
        </w:rPr>
        <w:t xml:space="preserve"> wnikanie penetratora pilodynu</w:t>
      </w:r>
      <w:r w:rsidR="0068608D" w:rsidRPr="00C53507">
        <w:rPr>
          <w:rFonts w:ascii="Times New Roman" w:hAnsi="Times New Roman" w:cs="Times New Roman"/>
        </w:rPr>
        <w:t xml:space="preserve"> w drewno w kierunku</w:t>
      </w:r>
      <w:r w:rsidR="00F93BC1" w:rsidRPr="00C53507">
        <w:rPr>
          <w:rFonts w:ascii="Times New Roman" w:hAnsi="Times New Roman" w:cs="Times New Roman"/>
        </w:rPr>
        <w:t xml:space="preserve"> od odziomka do wierzchołka, co jest zgodne ze wzrastającymi </w:t>
      </w:r>
      <w:r w:rsidR="003F7323" w:rsidRPr="00C53507">
        <w:rPr>
          <w:rFonts w:ascii="Times New Roman" w:hAnsi="Times New Roman" w:cs="Times New Roman"/>
        </w:rPr>
        <w:t xml:space="preserve">osiowo </w:t>
      </w:r>
      <w:r w:rsidR="00F93BC1" w:rsidRPr="00C53507">
        <w:rPr>
          <w:rFonts w:ascii="Times New Roman" w:hAnsi="Times New Roman" w:cs="Times New Roman"/>
        </w:rPr>
        <w:t>uszkodzeniami drewna od kolców głowicy.</w:t>
      </w:r>
    </w:p>
    <w:p w14:paraId="74E7C5AF" w14:textId="7A97C2E8" w:rsidR="000819BD" w:rsidRPr="00C53507" w:rsidRDefault="000819BD" w:rsidP="00C07EFF">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 xml:space="preserve">Nie stwierdzono zależności pomiędzy średnią i maksymalną głębokością uszkodzeń </w:t>
      </w:r>
      <w:r w:rsidRPr="00C53507">
        <w:rPr>
          <w:rFonts w:ascii="Times New Roman" w:hAnsi="Times New Roman" w:cs="Times New Roman"/>
        </w:rPr>
        <w:br/>
        <w:t>a penetracją pilodynem.</w:t>
      </w:r>
    </w:p>
    <w:p w14:paraId="2BA235CA" w14:textId="49CFA9F4" w:rsidR="006D4140" w:rsidRPr="00C53507" w:rsidRDefault="00A31E11" w:rsidP="00C07EFF">
      <w:pPr>
        <w:spacing w:line="360" w:lineRule="auto"/>
        <w:jc w:val="both"/>
        <w:rPr>
          <w:rFonts w:ascii="Times New Roman" w:hAnsi="Times New Roman" w:cs="Times New Roman"/>
        </w:rPr>
      </w:pPr>
      <w:r w:rsidRPr="00C53507">
        <w:rPr>
          <w:rFonts w:ascii="Times New Roman" w:hAnsi="Times New Roman" w:cs="Times New Roman"/>
        </w:rPr>
        <w:t xml:space="preserve">Na uszkodzenia </w:t>
      </w:r>
      <w:r w:rsidR="00C36854" w:rsidRPr="00C53507">
        <w:rPr>
          <w:rFonts w:ascii="Times New Roman" w:hAnsi="Times New Roman" w:cs="Times New Roman"/>
        </w:rPr>
        <w:t xml:space="preserve">sosnowego surowca drzewnego spowodowanego </w:t>
      </w:r>
      <w:r w:rsidRPr="00C53507">
        <w:rPr>
          <w:rFonts w:ascii="Times New Roman" w:hAnsi="Times New Roman" w:cs="Times New Roman"/>
        </w:rPr>
        <w:t xml:space="preserve">kolcami głowicy harwestera mają wpływ czynniki uwzględnione w niniejszej pracy, czyli pora roku prowadzenia prac pozyskaniowych, obroty silnika oraz położenie wałka na strzale. Czynniki te mają różny wpływ na powstawanie uszkodzeń, a ich wzajemna interakcja jest statystycznie istotna. </w:t>
      </w:r>
      <w:r w:rsidR="000819BD" w:rsidRPr="00C53507">
        <w:rPr>
          <w:rFonts w:ascii="Times New Roman" w:hAnsi="Times New Roman" w:cs="Times New Roman"/>
        </w:rPr>
        <w:t xml:space="preserve">Rozpatrując pory roku </w:t>
      </w:r>
      <w:r w:rsidR="00E07E23" w:rsidRPr="00C53507">
        <w:rPr>
          <w:rFonts w:ascii="Times New Roman" w:hAnsi="Times New Roman" w:cs="Times New Roman"/>
        </w:rPr>
        <w:t xml:space="preserve">płytsze </w:t>
      </w:r>
      <w:r w:rsidR="00E07E23" w:rsidRPr="00C53507">
        <w:rPr>
          <w:rFonts w:ascii="Times New Roman" w:hAnsi="Times New Roman" w:cs="Times New Roman"/>
        </w:rPr>
        <w:lastRenderedPageBreak/>
        <w:t xml:space="preserve">uszkodzenia </w:t>
      </w:r>
      <w:r w:rsidR="000819BD" w:rsidRPr="00C53507">
        <w:rPr>
          <w:rFonts w:ascii="Times New Roman" w:hAnsi="Times New Roman" w:cs="Times New Roman"/>
        </w:rPr>
        <w:t>drewna stwierdzono przy niskich temperaturach (od -2</w:t>
      </w:r>
      <w:r w:rsidR="007673E9" w:rsidRPr="00C53507">
        <w:rPr>
          <w:rFonts w:ascii="Times New Roman" w:hAnsi="Times New Roman" w:cs="Times New Roman"/>
        </w:rPr>
        <w:t>°C</w:t>
      </w:r>
      <w:r w:rsidR="000819BD" w:rsidRPr="00C53507">
        <w:rPr>
          <w:rFonts w:ascii="Times New Roman" w:hAnsi="Times New Roman" w:cs="Times New Roman"/>
        </w:rPr>
        <w:t xml:space="preserve"> do</w:t>
      </w:r>
      <w:r w:rsidR="00C36854" w:rsidRPr="00C53507">
        <w:rPr>
          <w:rFonts w:ascii="Times New Roman" w:hAnsi="Times New Roman" w:cs="Times New Roman"/>
        </w:rPr>
        <w:t xml:space="preserve"> </w:t>
      </w:r>
      <w:r w:rsidR="000819BD" w:rsidRPr="00C53507">
        <w:rPr>
          <w:rFonts w:ascii="Times New Roman" w:hAnsi="Times New Roman" w:cs="Times New Roman"/>
        </w:rPr>
        <w:t xml:space="preserve">+4°C). </w:t>
      </w:r>
      <w:r w:rsidR="004F3762" w:rsidRPr="00C53507">
        <w:rPr>
          <w:rFonts w:ascii="Times New Roman" w:hAnsi="Times New Roman" w:cs="Times New Roman"/>
        </w:rPr>
        <w:t xml:space="preserve">Dotyczyło to zarówno średnich, jak i maksymalnych </w:t>
      </w:r>
      <w:r w:rsidR="000819BD" w:rsidRPr="00C53507">
        <w:rPr>
          <w:rFonts w:ascii="Times New Roman" w:hAnsi="Times New Roman" w:cs="Times New Roman"/>
        </w:rPr>
        <w:t xml:space="preserve">głębokości uszkodzeń. Zmniejszona głębokość uszkodzeń drewna zimą </w:t>
      </w:r>
      <w:r w:rsidR="002D6B1C" w:rsidRPr="00C53507">
        <w:rPr>
          <w:rFonts w:ascii="Times New Roman" w:hAnsi="Times New Roman" w:cs="Times New Roman"/>
        </w:rPr>
        <w:t>mogła być</w:t>
      </w:r>
      <w:r w:rsidR="000819BD" w:rsidRPr="00C53507">
        <w:rPr>
          <w:rFonts w:ascii="Times New Roman" w:hAnsi="Times New Roman" w:cs="Times New Roman"/>
        </w:rPr>
        <w:t xml:space="preserve"> spowodowana </w:t>
      </w:r>
      <w:r w:rsidR="002D6B1C" w:rsidRPr="00C53507">
        <w:rPr>
          <w:rFonts w:ascii="Times New Roman" w:hAnsi="Times New Roman" w:cs="Times New Roman"/>
        </w:rPr>
        <w:t>silniejszym</w:t>
      </w:r>
      <w:r w:rsidR="000819BD" w:rsidRPr="00C53507">
        <w:rPr>
          <w:rFonts w:ascii="Times New Roman" w:hAnsi="Times New Roman" w:cs="Times New Roman"/>
        </w:rPr>
        <w:t xml:space="preserve"> przyleganiem kory do drewna w tej porze roku. Zaobserwowane większe średnie uszkodzenia wałków wierzchołkowych w stosunku do pozostałych lokalizacji są zgodne z obserwacjami innych badaczy, jednakże można przypuszczać, że przyczyną nie tylko jest ugałęzienie tej partii p</w:t>
      </w:r>
      <w:r w:rsidR="00762CD9" w:rsidRPr="00C53507">
        <w:rPr>
          <w:rFonts w:ascii="Times New Roman" w:hAnsi="Times New Roman" w:cs="Times New Roman"/>
        </w:rPr>
        <w:t>nia, lecz również cieńsza kora oraz</w:t>
      </w:r>
      <w:r w:rsidR="000819BD" w:rsidRPr="00C53507">
        <w:rPr>
          <w:rFonts w:ascii="Times New Roman" w:hAnsi="Times New Roman" w:cs="Times New Roman"/>
        </w:rPr>
        <w:t xml:space="preserve"> tkanka drzewna bardziej podatn</w:t>
      </w:r>
      <w:r w:rsidR="00762CD9" w:rsidRPr="00C53507">
        <w:rPr>
          <w:rFonts w:ascii="Times New Roman" w:hAnsi="Times New Roman" w:cs="Times New Roman"/>
        </w:rPr>
        <w:t>a</w:t>
      </w:r>
      <w:r w:rsidR="000819BD" w:rsidRPr="00C53507">
        <w:rPr>
          <w:rFonts w:ascii="Times New Roman" w:hAnsi="Times New Roman" w:cs="Times New Roman"/>
        </w:rPr>
        <w:t xml:space="preserve"> na uszkodzenia mechaniczne. </w:t>
      </w:r>
      <w:r w:rsidR="00762CD9" w:rsidRPr="00C53507">
        <w:rPr>
          <w:rFonts w:ascii="Times New Roman" w:hAnsi="Times New Roman" w:cs="Times New Roman"/>
        </w:rPr>
        <w:t>Pośrednio p</w:t>
      </w:r>
      <w:r w:rsidR="000819BD" w:rsidRPr="00C53507">
        <w:rPr>
          <w:rFonts w:ascii="Times New Roman" w:hAnsi="Times New Roman" w:cs="Times New Roman"/>
        </w:rPr>
        <w:t>otwierdzają to wyniki badań pilodynem.</w:t>
      </w:r>
      <w:r w:rsidR="00FD0B43" w:rsidRPr="00C53507">
        <w:rPr>
          <w:rFonts w:ascii="Times New Roman" w:hAnsi="Times New Roman" w:cs="Times New Roman"/>
        </w:rPr>
        <w:t xml:space="preserve"> Podczas pracy na niższych obrotach walce głowicy procesującej sortymenty z wierzchołkowej części pnia powodowały statystycznie większe uszkodzenia niż podczas pracy na wyższych obrotach w tej samej partii strzały. Chęć poznania zależności pomiędzy odpornością drewna na penetrację a głębokością uszkodzeń była powodem podjęcia badań pilodynem. Uzyskano niespodziewane wyniki najgłębszej penetracji pilodynem mierząc drewno bez kory w czasie zimy, choć zakładano, że penetracja pilodynem wówczas będzie mniejsza. Rozbieżność tych wyników znalazła odzwierciedlenie w braku zależności pomiędzy badanymi parametrami, także dla penetracji pilodynem w korze (w obu przypadkach r</w:t>
      </w:r>
      <w:r w:rsidR="00411B9B" w:rsidRPr="00C53507">
        <w:rPr>
          <w:rFonts w:ascii="Times New Roman" w:hAnsi="Times New Roman" w:cs="Times New Roman"/>
        </w:rPr>
        <w:t>=</w:t>
      </w:r>
      <w:r w:rsidR="00FD0B43" w:rsidRPr="00C53507">
        <w:rPr>
          <w:rFonts w:ascii="Times New Roman" w:hAnsi="Times New Roman" w:cs="Times New Roman"/>
        </w:rPr>
        <w:t>0,1). Poza naukowymi rozważaniami dotyczącymi różnic w średnich i maksymalnych głębokościach pozostaje jeszcze praktyczny wymiar oceny badanych uszkodzeń. Mimo matematycznej istotności zmierzonych różnic</w:t>
      </w:r>
      <w:r w:rsidR="009C5472" w:rsidRPr="00C53507">
        <w:rPr>
          <w:rFonts w:ascii="Times New Roman" w:hAnsi="Times New Roman" w:cs="Times New Roman"/>
        </w:rPr>
        <w:t xml:space="preserve"> głębokości uszkodzeń</w:t>
      </w:r>
      <w:r w:rsidR="00FD0B43" w:rsidRPr="00C53507">
        <w:rPr>
          <w:rFonts w:ascii="Times New Roman" w:hAnsi="Times New Roman" w:cs="Times New Roman"/>
        </w:rPr>
        <w:t xml:space="preserve"> w różnych porach roku są one zbliżone do siebie pod </w:t>
      </w:r>
      <w:r w:rsidR="009C5472" w:rsidRPr="00C53507">
        <w:rPr>
          <w:rFonts w:ascii="Times New Roman" w:hAnsi="Times New Roman" w:cs="Times New Roman"/>
        </w:rPr>
        <w:t xml:space="preserve">kątem przerobu </w:t>
      </w:r>
      <w:r w:rsidR="00FD0B43" w:rsidRPr="00C53507">
        <w:rPr>
          <w:rFonts w:ascii="Times New Roman" w:hAnsi="Times New Roman" w:cs="Times New Roman"/>
        </w:rPr>
        <w:t xml:space="preserve">drewna. Różnice w głębokościach uszkodzeń na poziomie 1,0-1,5 mm mogą dla większości odbiorców drewna nie mieć większego znaczenia. Praktyka pokazuje, że uwzględnia się tę wadę w warunkach technicznych na surowiec średniowymiarowy w </w:t>
      </w:r>
      <w:r w:rsidR="00AE3475" w:rsidRPr="00C53507">
        <w:rPr>
          <w:rFonts w:ascii="Times New Roman" w:hAnsi="Times New Roman" w:cs="Times New Roman"/>
        </w:rPr>
        <w:t xml:space="preserve">szeregu krajów europejskich, </w:t>
      </w:r>
      <w:r w:rsidR="00FD0B43" w:rsidRPr="00C53507">
        <w:rPr>
          <w:rFonts w:ascii="Times New Roman" w:hAnsi="Times New Roman" w:cs="Times New Roman"/>
        </w:rPr>
        <w:t xml:space="preserve">dopuszczając uszkodzenia po harwesterze łącznie do 2 cm. </w:t>
      </w:r>
    </w:p>
    <w:p w14:paraId="0F9632C4" w14:textId="52B4E960" w:rsidR="00DA1444" w:rsidRPr="00C53507" w:rsidRDefault="00DA1444" w:rsidP="00C07EFF">
      <w:pPr>
        <w:spacing w:line="360" w:lineRule="auto"/>
        <w:jc w:val="both"/>
        <w:rPr>
          <w:rFonts w:ascii="Times New Roman" w:hAnsi="Times New Roman" w:cs="Times New Roman"/>
        </w:rPr>
      </w:pPr>
    </w:p>
    <w:p w14:paraId="76868562" w14:textId="77777777" w:rsidR="000B124B" w:rsidRPr="00C53507" w:rsidRDefault="00505303" w:rsidP="000B124B">
      <w:pPr>
        <w:spacing w:line="360" w:lineRule="auto"/>
        <w:jc w:val="both"/>
        <w:rPr>
          <w:rFonts w:ascii="Times New Roman" w:hAnsi="Times New Roman" w:cs="Times New Roman"/>
          <w:b/>
        </w:rPr>
      </w:pPr>
      <w:r w:rsidRPr="00C53507">
        <w:rPr>
          <w:rFonts w:ascii="Times New Roman" w:hAnsi="Times New Roman" w:cs="Times New Roman"/>
          <w:b/>
        </w:rPr>
        <w:t>Najważniejsze wyniki moich badań</w:t>
      </w:r>
      <w:r w:rsidR="009A6A88" w:rsidRPr="00C53507">
        <w:rPr>
          <w:rFonts w:ascii="Times New Roman" w:hAnsi="Times New Roman" w:cs="Times New Roman"/>
          <w:b/>
        </w:rPr>
        <w:t xml:space="preserve"> ujętych w cyklu publikacji</w:t>
      </w:r>
      <w:r w:rsidRPr="00C53507">
        <w:rPr>
          <w:rFonts w:ascii="Times New Roman" w:hAnsi="Times New Roman" w:cs="Times New Roman"/>
          <w:b/>
        </w:rPr>
        <w:t>:</w:t>
      </w:r>
      <w:r w:rsidR="00337D95" w:rsidRPr="00C53507">
        <w:rPr>
          <w:rFonts w:ascii="Times New Roman" w:hAnsi="Times New Roman" w:cs="Times New Roman"/>
          <w:b/>
        </w:rPr>
        <w:t xml:space="preserve"> </w:t>
      </w:r>
    </w:p>
    <w:p w14:paraId="2D94CFE5" w14:textId="14D8522A" w:rsidR="00773773" w:rsidRPr="00C53507" w:rsidRDefault="00773773" w:rsidP="00DB2F79">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 xml:space="preserve">W wyniku badań </w:t>
      </w:r>
      <w:r w:rsidR="00466C66" w:rsidRPr="00C53507">
        <w:rPr>
          <w:rFonts w:ascii="Times New Roman" w:hAnsi="Times New Roman" w:cs="Times New Roman"/>
        </w:rPr>
        <w:t>rynku</w:t>
      </w:r>
      <w:r w:rsidRPr="00C53507">
        <w:rPr>
          <w:rFonts w:ascii="Times New Roman" w:hAnsi="Times New Roman" w:cs="Times New Roman"/>
        </w:rPr>
        <w:t xml:space="preserve"> maszyn do pozyskania drewna ustalono, że liczba harwesterów pracujących na terenie Polski rośnie. Dokonaliśmy kompleksowej analizy liczby i stanu harwesterów w Polsce stwierdzając 368 maszyn zgłoszonych do pracy w jednostkach ALP w 2014 roku. Uwzględniając dane od sprzedawców maszyn w Polsce w 2015 roku było w użyciu około 530 harwesterów. Coraz częściej prywatni nabywcy kupują nowe maszyny, choć większość pracujących maszyn nabyto jako używane. Stwierdziliśmy geograficzne zróżnicowanie występowania harwesterów w Polsce. Najwięcej maszyn pracuje w centralno-zachodnich, północno-zachodnich i północno-wschodnich dyrekcjach regionalnych Lasów Państwowych. Na wykorzystywanie harwesterów </w:t>
      </w:r>
      <w:r w:rsidR="00137069" w:rsidRPr="00C53507">
        <w:rPr>
          <w:rFonts w:ascii="Times New Roman" w:hAnsi="Times New Roman" w:cs="Times New Roman"/>
        </w:rPr>
        <w:t xml:space="preserve">w poszczególnych dyrekcjach </w:t>
      </w:r>
      <w:r w:rsidRPr="00C53507">
        <w:rPr>
          <w:rFonts w:ascii="Times New Roman" w:hAnsi="Times New Roman" w:cs="Times New Roman"/>
        </w:rPr>
        <w:t>największy wpływ ma zwiększone występowanie: siedlisk borowych, rozmiaru grubizny do pozyskania oraz powierzchni leśnej w zarządzie Lasów Państwowych.</w:t>
      </w:r>
    </w:p>
    <w:p w14:paraId="563D5B77" w14:textId="0A71F378" w:rsidR="00C93495" w:rsidRPr="00C53507" w:rsidRDefault="00773773" w:rsidP="00D8550A">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lastRenderedPageBreak/>
        <w:t xml:space="preserve">Rozpoznawszy zwiększający się poziom zmechanizowania prac pozyskaniowych przyjęliśmy, że coraz większa ilość surowca drzewnego będzie uszkadzana głowicami harwesterów. Skupiliśmy się na rozpoznaniu uszkodzeń </w:t>
      </w:r>
      <w:r w:rsidR="00107A13" w:rsidRPr="00C53507">
        <w:rPr>
          <w:rFonts w:ascii="Times New Roman" w:hAnsi="Times New Roman" w:cs="Times New Roman"/>
        </w:rPr>
        <w:t xml:space="preserve">drewna </w:t>
      </w:r>
      <w:r w:rsidRPr="00C53507">
        <w:rPr>
          <w:rFonts w:ascii="Times New Roman" w:hAnsi="Times New Roman" w:cs="Times New Roman"/>
        </w:rPr>
        <w:t>od</w:t>
      </w:r>
      <w:r w:rsidR="00107A13" w:rsidRPr="00C53507">
        <w:rPr>
          <w:rFonts w:ascii="Times New Roman" w:hAnsi="Times New Roman" w:cs="Times New Roman"/>
        </w:rPr>
        <w:t xml:space="preserve"> walc</w:t>
      </w:r>
      <w:r w:rsidRPr="00C53507">
        <w:rPr>
          <w:rFonts w:ascii="Times New Roman" w:hAnsi="Times New Roman" w:cs="Times New Roman"/>
        </w:rPr>
        <w:t xml:space="preserve">ów podających. Stwierdziliśmy empirycznie, że </w:t>
      </w:r>
      <w:r w:rsidR="00C40BA5" w:rsidRPr="00C53507">
        <w:rPr>
          <w:rFonts w:ascii="Times New Roman" w:hAnsi="Times New Roman" w:cs="Times New Roman"/>
        </w:rPr>
        <w:t>podczas przesuwu pni walcami uzbrojonymi w kolce stalowe uszkodzenia surowca sosnowego, świerkowego i olszowego są nie do uniknięcia</w:t>
      </w:r>
      <w:r w:rsidR="003963E2" w:rsidRPr="00C53507">
        <w:rPr>
          <w:rFonts w:ascii="Times New Roman" w:hAnsi="Times New Roman" w:cs="Times New Roman"/>
        </w:rPr>
        <w:t xml:space="preserve">, a ich głębokość jest istotnie zróżnicowana. </w:t>
      </w:r>
      <w:r w:rsidR="00137069" w:rsidRPr="00C53507">
        <w:rPr>
          <w:rFonts w:ascii="Times New Roman" w:hAnsi="Times New Roman" w:cs="Times New Roman"/>
        </w:rPr>
        <w:t>Zaproponowaliśmy ocenę uszkodzeń pod kątem średnich i maksymalnych głębokości uszkodzeń.</w:t>
      </w:r>
      <w:r w:rsidR="003963E2" w:rsidRPr="00C53507">
        <w:rPr>
          <w:rFonts w:ascii="Times New Roman" w:hAnsi="Times New Roman" w:cs="Times New Roman"/>
        </w:rPr>
        <w:t xml:space="preserve"> Najgłębsze średnie uszkodzenia drewna </w:t>
      </w:r>
      <w:r w:rsidR="00EE052F">
        <w:rPr>
          <w:rFonts w:ascii="Times New Roman" w:hAnsi="Times New Roman" w:cs="Times New Roman"/>
        </w:rPr>
        <w:t>krótkiego</w:t>
      </w:r>
      <w:r w:rsidR="003963E2" w:rsidRPr="00C53507">
        <w:rPr>
          <w:rFonts w:ascii="Times New Roman" w:hAnsi="Times New Roman" w:cs="Times New Roman"/>
        </w:rPr>
        <w:t xml:space="preserve"> zaobserwowaliśmy na surowcu sosnowym (od 5,9 mm do 7,8 mm), mniejsze na świerkowym (od 3,9 mm do 5,6 mm), a najmniejsze na surowcu olszowym (od 1,7 mm do 3,7 mm).</w:t>
      </w:r>
      <w:r w:rsidR="00BB4A18" w:rsidRPr="00C53507">
        <w:rPr>
          <w:rFonts w:ascii="Times New Roman" w:hAnsi="Times New Roman" w:cs="Times New Roman"/>
        </w:rPr>
        <w:t xml:space="preserve"> Uszkodzenia maksymalne były większe od średnich o około </w:t>
      </w:r>
      <w:r w:rsidR="002B5516" w:rsidRPr="00C53507">
        <w:rPr>
          <w:rFonts w:ascii="Times New Roman" w:hAnsi="Times New Roman" w:cs="Times New Roman"/>
        </w:rPr>
        <w:t>1,0-1,6</w:t>
      </w:r>
      <w:r w:rsidR="00BB4A18" w:rsidRPr="00C53507">
        <w:rPr>
          <w:rFonts w:ascii="Times New Roman" w:hAnsi="Times New Roman" w:cs="Times New Roman"/>
        </w:rPr>
        <w:t xml:space="preserve"> mm.</w:t>
      </w:r>
      <w:r w:rsidR="003963E2" w:rsidRPr="00C53507">
        <w:rPr>
          <w:rFonts w:ascii="Times New Roman" w:hAnsi="Times New Roman" w:cs="Times New Roman"/>
        </w:rPr>
        <w:t xml:space="preserve"> </w:t>
      </w:r>
      <w:r w:rsidR="00EE052F">
        <w:rPr>
          <w:rFonts w:ascii="Times New Roman" w:hAnsi="Times New Roman" w:cs="Times New Roman"/>
        </w:rPr>
        <w:t>Uszkodzenie</w:t>
      </w:r>
      <w:r w:rsidR="00C93495" w:rsidRPr="00C53507">
        <w:rPr>
          <w:rFonts w:ascii="Times New Roman" w:hAnsi="Times New Roman" w:cs="Times New Roman"/>
        </w:rPr>
        <w:t xml:space="preserve"> olszowego surowca łuszczarskiego pochodzącego z odziomkowej części pnia miał</w:t>
      </w:r>
      <w:r w:rsidR="00EE052F">
        <w:rPr>
          <w:rFonts w:ascii="Times New Roman" w:hAnsi="Times New Roman" w:cs="Times New Roman"/>
        </w:rPr>
        <w:t>o</w:t>
      </w:r>
      <w:r w:rsidR="00C93495" w:rsidRPr="00C53507">
        <w:rPr>
          <w:rFonts w:ascii="Times New Roman" w:hAnsi="Times New Roman" w:cs="Times New Roman"/>
        </w:rPr>
        <w:t xml:space="preserve"> charakter powierzchniowy i kształtował</w:t>
      </w:r>
      <w:r w:rsidR="00EE052F">
        <w:rPr>
          <w:rFonts w:ascii="Times New Roman" w:hAnsi="Times New Roman" w:cs="Times New Roman"/>
        </w:rPr>
        <w:t>o</w:t>
      </w:r>
      <w:r w:rsidR="00C93495" w:rsidRPr="00C53507">
        <w:rPr>
          <w:rFonts w:ascii="Times New Roman" w:hAnsi="Times New Roman" w:cs="Times New Roman"/>
        </w:rPr>
        <w:t xml:space="preserve"> się na zbliżonym poziomie do </w:t>
      </w:r>
      <w:r w:rsidR="008C261C">
        <w:rPr>
          <w:rFonts w:ascii="Times New Roman" w:hAnsi="Times New Roman" w:cs="Times New Roman"/>
        </w:rPr>
        <w:t xml:space="preserve">uszkodzeń </w:t>
      </w:r>
      <w:r w:rsidR="00C93495" w:rsidRPr="00C53507">
        <w:rPr>
          <w:rFonts w:ascii="Times New Roman" w:hAnsi="Times New Roman" w:cs="Times New Roman"/>
        </w:rPr>
        <w:t xml:space="preserve">na drewnie </w:t>
      </w:r>
      <w:r w:rsidR="00EE052F">
        <w:rPr>
          <w:rFonts w:ascii="Times New Roman" w:hAnsi="Times New Roman" w:cs="Times New Roman"/>
        </w:rPr>
        <w:t>krótkim</w:t>
      </w:r>
      <w:r w:rsidR="00C93495" w:rsidRPr="00C53507">
        <w:rPr>
          <w:rFonts w:ascii="Times New Roman" w:hAnsi="Times New Roman" w:cs="Times New Roman"/>
        </w:rPr>
        <w:t xml:space="preserve"> ze środkowej i wierzchołkowej części. Najgłębsze uszkodzenia stwierdziliśmy</w:t>
      </w:r>
      <w:r w:rsidR="007E2EC3">
        <w:rPr>
          <w:rFonts w:ascii="Times New Roman" w:hAnsi="Times New Roman" w:cs="Times New Roman"/>
        </w:rPr>
        <w:t xml:space="preserve"> na pierwszym metrze procesowanych dłużyc</w:t>
      </w:r>
      <w:r w:rsidR="00C93495" w:rsidRPr="00C53507">
        <w:rPr>
          <w:rFonts w:ascii="Times New Roman" w:hAnsi="Times New Roman" w:cs="Times New Roman"/>
        </w:rPr>
        <w:t>. Spowodowane są one głównie rozpoczęciem przesuwu surowca w głowicy harwestera, podczas którego dochodzi do ślizgania się walców podających po pobocznicy. Wielkość uszkodzonej strefy drewna wyniosła w zależności od położenia od 0,002 do 0,004 m</w:t>
      </w:r>
      <w:r w:rsidR="00C93495" w:rsidRPr="00D8550A">
        <w:rPr>
          <w:rFonts w:ascii="Times New Roman" w:hAnsi="Times New Roman" w:cs="Times New Roman"/>
          <w:vertAlign w:val="superscript"/>
        </w:rPr>
        <w:t>3</w:t>
      </w:r>
      <w:r w:rsidR="00C93495" w:rsidRPr="00C53507">
        <w:rPr>
          <w:rFonts w:ascii="Times New Roman" w:hAnsi="Times New Roman" w:cs="Times New Roman"/>
        </w:rPr>
        <w:t>/1</w:t>
      </w:r>
      <w:r w:rsidR="00F8729F">
        <w:rPr>
          <w:rFonts w:ascii="Times New Roman" w:hAnsi="Times New Roman" w:cs="Times New Roman"/>
        </w:rPr>
        <w:t xml:space="preserve"> </w:t>
      </w:r>
      <w:r w:rsidR="00C93495" w:rsidRPr="00C53507">
        <w:rPr>
          <w:rFonts w:ascii="Times New Roman" w:hAnsi="Times New Roman" w:cs="Times New Roman"/>
        </w:rPr>
        <w:t>mb sortymentu, co przekłada się na 2-4% ubytek miąższości potencjalnego surowca łuszczarskiego.</w:t>
      </w:r>
      <w:r w:rsidR="00615FEB" w:rsidRPr="00C53507">
        <w:rPr>
          <w:rFonts w:ascii="Times New Roman" w:hAnsi="Times New Roman" w:cs="Times New Roman"/>
        </w:rPr>
        <w:t xml:space="preserve"> Po przeliczeniu tego ubytku w najgrubszej klasie surowca łuszczarskiego uzyskaliśmy stratę 302 PLN/100 m</w:t>
      </w:r>
      <w:r w:rsidR="00615FEB" w:rsidRPr="00D8550A">
        <w:rPr>
          <w:rFonts w:ascii="Times New Roman" w:hAnsi="Times New Roman" w:cs="Times New Roman"/>
          <w:vertAlign w:val="superscript"/>
        </w:rPr>
        <w:t>3</w:t>
      </w:r>
      <w:r w:rsidR="00615FEB" w:rsidRPr="00C53507">
        <w:rPr>
          <w:rFonts w:ascii="Times New Roman" w:hAnsi="Times New Roman" w:cs="Times New Roman"/>
        </w:rPr>
        <w:t>.</w:t>
      </w:r>
    </w:p>
    <w:p w14:paraId="10361C39" w14:textId="77777777" w:rsidR="00C06232" w:rsidRPr="00C53507" w:rsidRDefault="00595E74" w:rsidP="00D8550A">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Zbadaliśmy, które czynniki powodują powstawanie zwiększonych uszkodzeń pobocznicy drewna sosnowego - najważniejszego z gospodarczego punktu widzenia surowca drzewnego w Polsce. Stwierdziliśmy wspólne oddziaływanie pory roku pozyskiwania drewna, zastosowanych obrotów silnika oraz położenia wałków na pniu. Naj</w:t>
      </w:r>
      <w:r w:rsidR="00401A34" w:rsidRPr="00C53507">
        <w:rPr>
          <w:rFonts w:ascii="Times New Roman" w:hAnsi="Times New Roman" w:cs="Times New Roman"/>
        </w:rPr>
        <w:t>głębsze</w:t>
      </w:r>
      <w:r w:rsidRPr="00C53507">
        <w:rPr>
          <w:rFonts w:ascii="Times New Roman" w:hAnsi="Times New Roman" w:cs="Times New Roman"/>
        </w:rPr>
        <w:t xml:space="preserve"> uszkodzenia stwierdziliśmy latem przy niższych obrotach na poziomie 1600 obr</w:t>
      </w:r>
      <w:r w:rsidR="00D35E14" w:rsidRPr="00C53507">
        <w:rPr>
          <w:rFonts w:ascii="Times New Roman" w:hAnsi="Times New Roman" w:cs="Times New Roman"/>
        </w:rPr>
        <w:t>.</w:t>
      </w:r>
      <w:r w:rsidRPr="00C53507">
        <w:rPr>
          <w:rFonts w:ascii="Times New Roman" w:hAnsi="Times New Roman" w:cs="Times New Roman"/>
        </w:rPr>
        <w:t xml:space="preserve">/min na wałkach wierzchołkowych (średnia głębokość </w:t>
      </w:r>
      <w:r w:rsidR="00D35E14" w:rsidRPr="00C53507">
        <w:rPr>
          <w:rFonts w:ascii="Times New Roman" w:hAnsi="Times New Roman" w:cs="Times New Roman"/>
        </w:rPr>
        <w:t xml:space="preserve">uszkodzenia wyniosła </w:t>
      </w:r>
      <w:r w:rsidRPr="00C53507">
        <w:rPr>
          <w:rFonts w:ascii="Times New Roman" w:hAnsi="Times New Roman" w:cs="Times New Roman"/>
        </w:rPr>
        <w:t xml:space="preserve">6 mm, maksymalna głębokość 7,2 mm). </w:t>
      </w:r>
      <w:r w:rsidR="00401A34" w:rsidRPr="00C53507">
        <w:rPr>
          <w:rFonts w:ascii="Times New Roman" w:hAnsi="Times New Roman" w:cs="Times New Roman"/>
        </w:rPr>
        <w:t>Zastosowanie wyższych obrotów silnika oraz wybranie pory zimowej jako term</w:t>
      </w:r>
      <w:r w:rsidR="00466C66" w:rsidRPr="00C53507">
        <w:rPr>
          <w:rFonts w:ascii="Times New Roman" w:hAnsi="Times New Roman" w:cs="Times New Roman"/>
        </w:rPr>
        <w:t>inu pozyskiwania drewna powodowało</w:t>
      </w:r>
      <w:r w:rsidR="00401A34" w:rsidRPr="00C53507">
        <w:rPr>
          <w:rFonts w:ascii="Times New Roman" w:hAnsi="Times New Roman" w:cs="Times New Roman"/>
        </w:rPr>
        <w:t xml:space="preserve"> płytsze uszkodzenie sosnowego surowca drzewnego.</w:t>
      </w:r>
      <w:r w:rsidR="00C06232" w:rsidRPr="00C53507">
        <w:rPr>
          <w:rFonts w:ascii="Times New Roman" w:hAnsi="Times New Roman" w:cs="Times New Roman"/>
        </w:rPr>
        <w:t xml:space="preserve"> Mimo statystycznej istotności zmierzonych różnic głębokości uszkodzeń drewna na poziomie 1,0-1,5 mm, ich wielkość może nie mieć dla większości odbiorów drewna praktycznego znaczenia.</w:t>
      </w:r>
    </w:p>
    <w:p w14:paraId="5A676FBD" w14:textId="4DB4F7BB" w:rsidR="00520FB4" w:rsidRPr="00C53507" w:rsidRDefault="00520FB4" w:rsidP="00D8550A">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 xml:space="preserve">Rozstęp głębokości uszkodzeń był </w:t>
      </w:r>
      <w:r w:rsidR="00401A34" w:rsidRPr="00C53507">
        <w:rPr>
          <w:rFonts w:ascii="Times New Roman" w:hAnsi="Times New Roman" w:cs="Times New Roman"/>
        </w:rPr>
        <w:t>mniejszy</w:t>
      </w:r>
      <w:r w:rsidRPr="00C53507">
        <w:rPr>
          <w:rFonts w:ascii="Times New Roman" w:hAnsi="Times New Roman" w:cs="Times New Roman"/>
        </w:rPr>
        <w:t xml:space="preserve"> w drewnie </w:t>
      </w:r>
      <w:r w:rsidR="001E1F49" w:rsidRPr="00C53507">
        <w:rPr>
          <w:rFonts w:ascii="Times New Roman" w:hAnsi="Times New Roman" w:cs="Times New Roman"/>
        </w:rPr>
        <w:t>iglastym</w:t>
      </w:r>
      <w:r w:rsidR="00401A34" w:rsidRPr="00C53507">
        <w:rPr>
          <w:rFonts w:ascii="Times New Roman" w:hAnsi="Times New Roman" w:cs="Times New Roman"/>
        </w:rPr>
        <w:t>. Średni</w:t>
      </w:r>
      <w:r w:rsidRPr="00C53507">
        <w:rPr>
          <w:rFonts w:ascii="Times New Roman" w:hAnsi="Times New Roman" w:cs="Times New Roman"/>
        </w:rPr>
        <w:t xml:space="preserve"> rozstęp wyni</w:t>
      </w:r>
      <w:r w:rsidR="00401A34" w:rsidRPr="00C53507">
        <w:rPr>
          <w:rFonts w:ascii="Times New Roman" w:hAnsi="Times New Roman" w:cs="Times New Roman"/>
        </w:rPr>
        <w:t>ósł</w:t>
      </w:r>
      <w:r w:rsidRPr="00C53507">
        <w:rPr>
          <w:rFonts w:ascii="Times New Roman" w:hAnsi="Times New Roman" w:cs="Times New Roman"/>
        </w:rPr>
        <w:t xml:space="preserve"> od 1,04 mm w</w:t>
      </w:r>
      <w:r w:rsidR="00CE301A" w:rsidRPr="00C53507">
        <w:rPr>
          <w:rFonts w:ascii="Times New Roman" w:hAnsi="Times New Roman" w:cs="Times New Roman"/>
        </w:rPr>
        <w:t xml:space="preserve"> surowcu świerkowym </w:t>
      </w:r>
      <w:r w:rsidRPr="00C53507">
        <w:rPr>
          <w:rFonts w:ascii="Times New Roman" w:hAnsi="Times New Roman" w:cs="Times New Roman"/>
        </w:rPr>
        <w:t xml:space="preserve">do 1,50 mm w </w:t>
      </w:r>
      <w:r w:rsidR="00CE301A" w:rsidRPr="00C53507">
        <w:rPr>
          <w:rFonts w:ascii="Times New Roman" w:hAnsi="Times New Roman" w:cs="Times New Roman"/>
        </w:rPr>
        <w:t>surowcu olszowym</w:t>
      </w:r>
      <w:r w:rsidR="00401A34" w:rsidRPr="00C53507">
        <w:rPr>
          <w:rFonts w:ascii="Times New Roman" w:hAnsi="Times New Roman" w:cs="Times New Roman"/>
        </w:rPr>
        <w:t xml:space="preserve">. Rozstęp maksymalny był większy i mieścił </w:t>
      </w:r>
      <w:r w:rsidRPr="00C53507">
        <w:rPr>
          <w:rFonts w:ascii="Times New Roman" w:hAnsi="Times New Roman" w:cs="Times New Roman"/>
        </w:rPr>
        <w:t xml:space="preserve">się w zakresie od 1,68 mm </w:t>
      </w:r>
      <w:r w:rsidR="00CE301A" w:rsidRPr="00C53507">
        <w:rPr>
          <w:rFonts w:ascii="Times New Roman" w:hAnsi="Times New Roman" w:cs="Times New Roman"/>
        </w:rPr>
        <w:t xml:space="preserve">w surowcu świerkowym </w:t>
      </w:r>
      <w:r w:rsidRPr="00C53507">
        <w:rPr>
          <w:rFonts w:ascii="Times New Roman" w:hAnsi="Times New Roman" w:cs="Times New Roman"/>
        </w:rPr>
        <w:t xml:space="preserve">do 2,11 mm w surowcu olszowym. </w:t>
      </w:r>
      <w:r w:rsidR="00CE301A" w:rsidRPr="00C53507">
        <w:rPr>
          <w:rFonts w:ascii="Times New Roman" w:hAnsi="Times New Roman" w:cs="Times New Roman"/>
        </w:rPr>
        <w:t>Osiowe zróżnicowanie rozstęp</w:t>
      </w:r>
      <w:r w:rsidR="00401A34" w:rsidRPr="00C53507">
        <w:rPr>
          <w:rFonts w:ascii="Times New Roman" w:hAnsi="Times New Roman" w:cs="Times New Roman"/>
        </w:rPr>
        <w:t>u</w:t>
      </w:r>
      <w:r w:rsidR="00CE301A" w:rsidRPr="00C53507">
        <w:rPr>
          <w:rFonts w:ascii="Times New Roman" w:hAnsi="Times New Roman" w:cs="Times New Roman"/>
        </w:rPr>
        <w:t xml:space="preserve"> głębokości uszkodzeń stwierdziliśmy j</w:t>
      </w:r>
      <w:r w:rsidRPr="00C53507">
        <w:rPr>
          <w:rFonts w:ascii="Times New Roman" w:hAnsi="Times New Roman" w:cs="Times New Roman"/>
        </w:rPr>
        <w:t>edynie w surowcu świerkowym</w:t>
      </w:r>
      <w:r w:rsidR="00CE301A" w:rsidRPr="00C53507">
        <w:rPr>
          <w:rFonts w:ascii="Times New Roman" w:hAnsi="Times New Roman" w:cs="Times New Roman"/>
        </w:rPr>
        <w:t>.</w:t>
      </w:r>
      <w:r w:rsidRPr="00C53507">
        <w:rPr>
          <w:rFonts w:ascii="Times New Roman" w:hAnsi="Times New Roman" w:cs="Times New Roman"/>
        </w:rPr>
        <w:t xml:space="preserve"> </w:t>
      </w:r>
      <w:r w:rsidR="00401A34" w:rsidRPr="00C53507">
        <w:rPr>
          <w:rFonts w:ascii="Times New Roman" w:hAnsi="Times New Roman" w:cs="Times New Roman"/>
        </w:rPr>
        <w:t>Jego</w:t>
      </w:r>
      <w:r w:rsidRPr="00C53507">
        <w:rPr>
          <w:rFonts w:ascii="Times New Roman" w:hAnsi="Times New Roman" w:cs="Times New Roman"/>
        </w:rPr>
        <w:t xml:space="preserve"> wielkość na wałkach środkowych okazała się istotnie wyższa niż na wałkach wierzchołkowych. Poznanie rozstępu uszkodzeń ma praktyczny wymiar. Im jest </w:t>
      </w:r>
      <w:r w:rsidR="00401A34" w:rsidRPr="00C53507">
        <w:rPr>
          <w:rFonts w:ascii="Times New Roman" w:hAnsi="Times New Roman" w:cs="Times New Roman"/>
        </w:rPr>
        <w:t xml:space="preserve">on </w:t>
      </w:r>
      <w:r w:rsidRPr="00C53507">
        <w:rPr>
          <w:rFonts w:ascii="Times New Roman" w:hAnsi="Times New Roman" w:cs="Times New Roman"/>
        </w:rPr>
        <w:t xml:space="preserve">mniejszy, tym mniej pracochłonny jest pomiar uszkodzeń drewna z powodu mniejszej liczby niezbędnych pomiarów głębokości uszkodzeń. Uzyskane przez nas wyniki dla surowca </w:t>
      </w:r>
      <w:r w:rsidRPr="00C53507">
        <w:rPr>
          <w:rFonts w:ascii="Times New Roman" w:hAnsi="Times New Roman" w:cs="Times New Roman"/>
        </w:rPr>
        <w:lastRenderedPageBreak/>
        <w:t>sosnowego, świerkowego i olszowego wskazują, że liczba pomiarów głębokości uszkodzenia może być taka sama dla każdego z wymienionych gatunków.</w:t>
      </w:r>
    </w:p>
    <w:p w14:paraId="06B2294F" w14:textId="742BD9A8" w:rsidR="00401A34" w:rsidRPr="00C53507" w:rsidRDefault="00401A34" w:rsidP="00D8550A">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Rozpoznaliśmy uszkodzenia powstające na surowcu pochodzącym z części odziomkowych, środkowych i wierzchołkowych. Należy oczekiwać zwiększonych uszkodzeń pobocznicy pnia, w tym tkanki drzewnej podczas procesowania wałków pochodzących z części wierzchołkowej. Różnice w głębokości uszkodzeń pomiędzy surowcem pochodzącym z odziomka w stosunku do surowca z korony</w:t>
      </w:r>
      <w:r w:rsidR="006F603F" w:rsidRPr="00C53507">
        <w:rPr>
          <w:rFonts w:ascii="Times New Roman" w:hAnsi="Times New Roman" w:cs="Times New Roman"/>
        </w:rPr>
        <w:t xml:space="preserve"> są jednak niewielkie, </w:t>
      </w:r>
      <w:r w:rsidRPr="00C53507">
        <w:rPr>
          <w:rFonts w:ascii="Times New Roman" w:hAnsi="Times New Roman" w:cs="Times New Roman"/>
        </w:rPr>
        <w:t xml:space="preserve">do </w:t>
      </w:r>
      <w:r w:rsidR="006F603F" w:rsidRPr="00C53507">
        <w:rPr>
          <w:rFonts w:ascii="Times New Roman" w:hAnsi="Times New Roman" w:cs="Times New Roman"/>
        </w:rPr>
        <w:t>0,4</w:t>
      </w:r>
      <w:r w:rsidRPr="00C53507">
        <w:rPr>
          <w:rFonts w:ascii="Times New Roman" w:hAnsi="Times New Roman" w:cs="Times New Roman"/>
        </w:rPr>
        <w:t xml:space="preserve"> mm.</w:t>
      </w:r>
    </w:p>
    <w:p w14:paraId="614D5D6A" w14:textId="60D444A1" w:rsidR="00401A34" w:rsidRPr="00C53507" w:rsidRDefault="00401A34" w:rsidP="00D8550A">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Stwierdziliśmy silną korelację linową pomiędzy grubością kory na sortymentach sosnowych, świerkowych i olszowych, a głębokością uszkodzeń dla badanych gatunków łącznie (</w:t>
      </w:r>
      <w:r w:rsidR="00016722" w:rsidRPr="00C53507">
        <w:rPr>
          <w:rFonts w:ascii="Times New Roman" w:hAnsi="Times New Roman" w:cs="Times New Roman"/>
        </w:rPr>
        <w:t>R</w:t>
      </w:r>
      <w:r w:rsidR="00016722" w:rsidRPr="00F8729F">
        <w:rPr>
          <w:rFonts w:ascii="Times New Roman" w:hAnsi="Times New Roman" w:cs="Times New Roman"/>
          <w:vertAlign w:val="superscript"/>
        </w:rPr>
        <w:t>2</w:t>
      </w:r>
      <w:r w:rsidR="00016722" w:rsidRPr="00C53507">
        <w:rPr>
          <w:rFonts w:ascii="Times New Roman" w:hAnsi="Times New Roman" w:cs="Times New Roman"/>
        </w:rPr>
        <w:t>=</w:t>
      </w:r>
      <w:r w:rsidRPr="00C53507">
        <w:rPr>
          <w:rFonts w:ascii="Times New Roman" w:hAnsi="Times New Roman" w:cs="Times New Roman"/>
        </w:rPr>
        <w:t xml:space="preserve">0,78 dla średnich głębokości i </w:t>
      </w:r>
      <w:r w:rsidR="00016722" w:rsidRPr="00C53507">
        <w:rPr>
          <w:rFonts w:ascii="Times New Roman" w:hAnsi="Times New Roman" w:cs="Times New Roman"/>
        </w:rPr>
        <w:t>R</w:t>
      </w:r>
      <w:r w:rsidR="00016722" w:rsidRPr="00F8729F">
        <w:rPr>
          <w:rFonts w:ascii="Times New Roman" w:hAnsi="Times New Roman" w:cs="Times New Roman"/>
          <w:vertAlign w:val="superscript"/>
        </w:rPr>
        <w:t>2</w:t>
      </w:r>
      <w:r w:rsidR="00016722" w:rsidRPr="00C53507">
        <w:rPr>
          <w:rFonts w:ascii="Times New Roman" w:hAnsi="Times New Roman" w:cs="Times New Roman"/>
        </w:rPr>
        <w:t>=</w:t>
      </w:r>
      <w:r w:rsidRPr="00C53507">
        <w:rPr>
          <w:rFonts w:ascii="Times New Roman" w:hAnsi="Times New Roman" w:cs="Times New Roman"/>
        </w:rPr>
        <w:t>0,74 dla głębokości maksymalnych).</w:t>
      </w:r>
      <w:r w:rsidR="00016722" w:rsidRPr="00C53507">
        <w:rPr>
          <w:rFonts w:ascii="Times New Roman" w:hAnsi="Times New Roman" w:cs="Times New Roman"/>
        </w:rPr>
        <w:t xml:space="preserve"> </w:t>
      </w:r>
      <w:r w:rsidRPr="00C53507">
        <w:rPr>
          <w:rFonts w:ascii="Times New Roman" w:hAnsi="Times New Roman" w:cs="Times New Roman"/>
        </w:rPr>
        <w:t>Uzyskaliśmy modele głębokości uszkodzeń w zależności od grubości kory (g</w:t>
      </w:r>
      <w:r w:rsidRPr="00D8550A">
        <w:rPr>
          <w:rFonts w:ascii="Times New Roman" w:hAnsi="Times New Roman" w:cs="Times New Roman"/>
        </w:rPr>
        <w:t>k</w:t>
      </w:r>
      <w:r w:rsidR="003D3D7B">
        <w:rPr>
          <w:rFonts w:ascii="Times New Roman" w:hAnsi="Times New Roman" w:cs="Times New Roman"/>
        </w:rPr>
        <w:t xml:space="preserve"> </w:t>
      </w:r>
      <w:r w:rsidR="00016722" w:rsidRPr="00C53507">
        <w:rPr>
          <w:rFonts w:ascii="Times New Roman" w:hAnsi="Times New Roman" w:cs="Times New Roman"/>
        </w:rPr>
        <w:t>w mm</w:t>
      </w:r>
      <w:r w:rsidRPr="00C53507">
        <w:rPr>
          <w:rFonts w:ascii="Times New Roman" w:hAnsi="Times New Roman" w:cs="Times New Roman"/>
        </w:rPr>
        <w:t>):</w:t>
      </w:r>
    </w:p>
    <w:p w14:paraId="70058E8F" w14:textId="77777777" w:rsidR="00401A34" w:rsidRPr="00C53507" w:rsidRDefault="00401A34" w:rsidP="00D8550A">
      <w:pPr>
        <w:pStyle w:val="Akapitzlist"/>
        <w:spacing w:line="360" w:lineRule="auto"/>
        <w:jc w:val="both"/>
        <w:rPr>
          <w:rFonts w:ascii="Times New Roman" w:hAnsi="Times New Roman" w:cs="Times New Roman"/>
        </w:rPr>
      </w:pPr>
      <w:r w:rsidRPr="00C53507">
        <w:rPr>
          <w:rFonts w:ascii="Times New Roman" w:hAnsi="Times New Roman" w:cs="Times New Roman"/>
        </w:rPr>
        <w:t>Średnia głębokość uszkodzeń= 6,386-0,406 * gk</w:t>
      </w:r>
    </w:p>
    <w:p w14:paraId="203B0919" w14:textId="77777777" w:rsidR="00401A34" w:rsidRPr="00C53507" w:rsidRDefault="00401A34" w:rsidP="00D8550A">
      <w:pPr>
        <w:pStyle w:val="Akapitzlist"/>
        <w:spacing w:line="360" w:lineRule="auto"/>
        <w:jc w:val="both"/>
        <w:rPr>
          <w:rFonts w:ascii="Times New Roman" w:hAnsi="Times New Roman" w:cs="Times New Roman"/>
        </w:rPr>
      </w:pPr>
      <w:r w:rsidRPr="00C53507">
        <w:rPr>
          <w:rFonts w:ascii="Times New Roman" w:hAnsi="Times New Roman" w:cs="Times New Roman"/>
        </w:rPr>
        <w:t>Maksymalna głębokość uszkodzeń= 8,315-0,440 * gk</w:t>
      </w:r>
    </w:p>
    <w:p w14:paraId="71FC19B3" w14:textId="77777777" w:rsidR="00C06232" w:rsidRPr="00C53507" w:rsidRDefault="00107A13" w:rsidP="00D8550A">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 xml:space="preserve">Rozwiązaniem problemu </w:t>
      </w:r>
      <w:r w:rsidR="00B047C1" w:rsidRPr="00C53507">
        <w:rPr>
          <w:rFonts w:ascii="Times New Roman" w:hAnsi="Times New Roman" w:cs="Times New Roman"/>
        </w:rPr>
        <w:t xml:space="preserve">zmniejszenia głębszego </w:t>
      </w:r>
      <w:r w:rsidRPr="00C53507">
        <w:rPr>
          <w:rFonts w:ascii="Times New Roman" w:hAnsi="Times New Roman" w:cs="Times New Roman"/>
        </w:rPr>
        <w:t>uszkadzania surowca drzewnego jes</w:t>
      </w:r>
      <w:r w:rsidR="00BB5587" w:rsidRPr="00C53507">
        <w:rPr>
          <w:rFonts w:ascii="Times New Roman" w:hAnsi="Times New Roman" w:cs="Times New Roman"/>
        </w:rPr>
        <w:t>t zintensyfikowanie pozyskiwania</w:t>
      </w:r>
      <w:r w:rsidRPr="00C53507">
        <w:rPr>
          <w:rFonts w:ascii="Times New Roman" w:hAnsi="Times New Roman" w:cs="Times New Roman"/>
        </w:rPr>
        <w:t xml:space="preserve"> drewna w sezonie zimowym, ze szczególnym zwróceniem uwagi na ograniczenie</w:t>
      </w:r>
      <w:r w:rsidR="00EB0F17" w:rsidRPr="00C53507">
        <w:rPr>
          <w:rFonts w:ascii="Times New Roman" w:hAnsi="Times New Roman" w:cs="Times New Roman"/>
        </w:rPr>
        <w:t xml:space="preserve"> pracy</w:t>
      </w:r>
      <w:r w:rsidRPr="00C53507">
        <w:rPr>
          <w:rFonts w:ascii="Times New Roman" w:hAnsi="Times New Roman" w:cs="Times New Roman"/>
        </w:rPr>
        <w:t xml:space="preserve"> harwesterem w okresie letnim. Podczas pozyskiwania sortymentów cennych</w:t>
      </w:r>
      <w:r w:rsidR="0052757C" w:rsidRPr="00C53507">
        <w:rPr>
          <w:rFonts w:ascii="Times New Roman" w:hAnsi="Times New Roman" w:cs="Times New Roman"/>
        </w:rPr>
        <w:t>,</w:t>
      </w:r>
      <w:r w:rsidR="00CB3205" w:rsidRPr="00C53507">
        <w:rPr>
          <w:rFonts w:ascii="Times New Roman" w:hAnsi="Times New Roman" w:cs="Times New Roman"/>
        </w:rPr>
        <w:t xml:space="preserve"> jak drewno łuszczarskie</w:t>
      </w:r>
      <w:r w:rsidR="0052757C" w:rsidRPr="00C53507">
        <w:rPr>
          <w:rFonts w:ascii="Times New Roman" w:hAnsi="Times New Roman" w:cs="Times New Roman"/>
        </w:rPr>
        <w:t>,</w:t>
      </w:r>
      <w:r w:rsidRPr="00C53507">
        <w:rPr>
          <w:rFonts w:ascii="Times New Roman" w:hAnsi="Times New Roman" w:cs="Times New Roman"/>
        </w:rPr>
        <w:t xml:space="preserve"> należy rozważyć odejście od procesowania całego pnia w głowicy harwestera, zaczynając okrzesywanie i przerzynkę poza strefą drewna cennego. </w:t>
      </w:r>
    </w:p>
    <w:p w14:paraId="14B0667B" w14:textId="77777777" w:rsidR="00FD6652" w:rsidRPr="00C53507" w:rsidRDefault="00FD6652" w:rsidP="006E7BE7">
      <w:pPr>
        <w:spacing w:line="360" w:lineRule="auto"/>
        <w:jc w:val="both"/>
        <w:rPr>
          <w:rFonts w:ascii="Times New Roman" w:hAnsi="Times New Roman" w:cs="Times New Roman"/>
        </w:rPr>
      </w:pPr>
    </w:p>
    <w:p w14:paraId="705DED8C" w14:textId="77777777" w:rsidR="00DC1272" w:rsidRPr="00C53507" w:rsidRDefault="00DC1272" w:rsidP="00DC1272">
      <w:pPr>
        <w:spacing w:line="360" w:lineRule="auto"/>
        <w:jc w:val="both"/>
        <w:rPr>
          <w:rFonts w:ascii="Times New Roman" w:hAnsi="Times New Roman" w:cs="Times New Roman"/>
        </w:rPr>
      </w:pPr>
      <w:r w:rsidRPr="00C53507">
        <w:rPr>
          <w:rFonts w:ascii="Times New Roman" w:hAnsi="Times New Roman" w:cs="Times New Roman"/>
          <w:b/>
          <w:bCs/>
        </w:rPr>
        <w:t>OMÓWIENIE POZOSTAŁYCH OSIĄGNIĘĆ NAUKOWO-BADAWCZYCH, DYDAKTYCZNYCH I ORGANIZACYJNYCH</w:t>
      </w:r>
    </w:p>
    <w:p w14:paraId="5E6F0FA4" w14:textId="77777777" w:rsidR="00DC1272" w:rsidRPr="00C53507" w:rsidRDefault="00DC1272" w:rsidP="00DC1272">
      <w:pPr>
        <w:spacing w:line="360" w:lineRule="auto"/>
        <w:jc w:val="both"/>
        <w:rPr>
          <w:rFonts w:ascii="Times New Roman" w:hAnsi="Times New Roman" w:cs="Times New Roman"/>
        </w:rPr>
      </w:pPr>
      <w:r w:rsidRPr="00C53507">
        <w:rPr>
          <w:rFonts w:ascii="Times New Roman" w:hAnsi="Times New Roman" w:cs="Times New Roman"/>
          <w:b/>
          <w:bCs/>
        </w:rPr>
        <w:t>Przebieg mojej pracy naukowej przed uzyskaniem stopnia doktora.</w:t>
      </w:r>
    </w:p>
    <w:p w14:paraId="77A1B78A" w14:textId="77777777" w:rsidR="001D305C" w:rsidRPr="00F8729F" w:rsidRDefault="00DC1272" w:rsidP="00F8729F">
      <w:pPr>
        <w:spacing w:line="360" w:lineRule="auto"/>
        <w:jc w:val="both"/>
        <w:rPr>
          <w:rFonts w:ascii="Times New Roman" w:hAnsi="Times New Roman" w:cs="Times New Roman"/>
        </w:rPr>
      </w:pPr>
      <w:r w:rsidRPr="00F8729F">
        <w:rPr>
          <w:rFonts w:ascii="Times New Roman" w:hAnsi="Times New Roman" w:cs="Times New Roman"/>
        </w:rPr>
        <w:t>Moje zainteresowania naukowe rozpoczęły się w trakcie studiów na Wydziale Leśnym Akademii Rolniczej w Poznaniu im. Augusta Cieszkowskiego. Studia rozpocząłem w 1993 r., a zakończyłem w 1998 r. Pracę magisterską przygotowałem pod opieką prof. dr hab. Dietera F. Giefinga pod tytułem: „</w:t>
      </w:r>
      <w:r w:rsidR="0023772F" w:rsidRPr="00F8729F">
        <w:rPr>
          <w:rFonts w:ascii="Times New Roman" w:hAnsi="Times New Roman" w:cs="Times New Roman"/>
        </w:rPr>
        <w:t>Wpływ cięć pielęgnacyjnych i szlaków zrywkowych na kształtowanie się niektórych cech drzew”.</w:t>
      </w:r>
      <w:r w:rsidRPr="00F8729F">
        <w:rPr>
          <w:rFonts w:ascii="Times New Roman" w:hAnsi="Times New Roman" w:cs="Times New Roman"/>
        </w:rPr>
        <w:t xml:space="preserve"> Studia magisterskie na Wydziale Leśnym ukończyłem z wynikiem bardzo dobrym. </w:t>
      </w:r>
    </w:p>
    <w:p w14:paraId="5188DBB5" w14:textId="3B18A580" w:rsidR="00423E81" w:rsidRPr="00F8729F" w:rsidRDefault="00DC1272" w:rsidP="00F8729F">
      <w:pPr>
        <w:spacing w:line="360" w:lineRule="auto"/>
        <w:jc w:val="both"/>
        <w:rPr>
          <w:rFonts w:ascii="Times New Roman" w:hAnsi="Times New Roman" w:cs="Times New Roman"/>
        </w:rPr>
      </w:pPr>
      <w:r w:rsidRPr="00F8729F">
        <w:rPr>
          <w:rFonts w:ascii="Times New Roman" w:hAnsi="Times New Roman" w:cs="Times New Roman"/>
        </w:rPr>
        <w:t>Jeszcze w trakcie trwania studiów podjąłem decyzję o kontynuowaniu pracy naukowej.</w:t>
      </w:r>
      <w:r w:rsidR="0023772F" w:rsidRPr="00F8729F">
        <w:rPr>
          <w:rFonts w:ascii="Times New Roman" w:hAnsi="Times New Roman" w:cs="Times New Roman"/>
        </w:rPr>
        <w:t xml:space="preserve"> </w:t>
      </w:r>
      <w:r w:rsidR="00423E81" w:rsidRPr="00F8729F">
        <w:rPr>
          <w:rFonts w:ascii="Times New Roman" w:hAnsi="Times New Roman" w:cs="Times New Roman"/>
        </w:rPr>
        <w:t xml:space="preserve">W roku 1998 rozpocząłem równocześnie </w:t>
      </w:r>
      <w:r w:rsidR="00CC4F96" w:rsidRPr="00F8729F">
        <w:rPr>
          <w:rFonts w:ascii="Times New Roman" w:hAnsi="Times New Roman" w:cs="Times New Roman"/>
        </w:rPr>
        <w:t xml:space="preserve">niestacjonarne </w:t>
      </w:r>
      <w:r w:rsidR="00423E81" w:rsidRPr="00F8729F">
        <w:rPr>
          <w:rFonts w:ascii="Times New Roman" w:hAnsi="Times New Roman" w:cs="Times New Roman"/>
        </w:rPr>
        <w:t xml:space="preserve">studia doktoranckie </w:t>
      </w:r>
      <w:r w:rsidR="00CC4F96" w:rsidRPr="00F8729F">
        <w:rPr>
          <w:rFonts w:ascii="Times New Roman" w:hAnsi="Times New Roman" w:cs="Times New Roman"/>
        </w:rPr>
        <w:t xml:space="preserve">na Wydziale Leśnym w Poznaniu </w:t>
      </w:r>
      <w:r w:rsidR="00423E81" w:rsidRPr="00F8729F">
        <w:rPr>
          <w:rFonts w:ascii="Times New Roman" w:hAnsi="Times New Roman" w:cs="Times New Roman"/>
        </w:rPr>
        <w:t xml:space="preserve">oraz staż terenowy w Nadleśnictwie Czarnobór na terenie </w:t>
      </w:r>
      <w:r w:rsidR="00E861BD" w:rsidRPr="00F8729F">
        <w:rPr>
          <w:rFonts w:ascii="Times New Roman" w:hAnsi="Times New Roman" w:cs="Times New Roman"/>
        </w:rPr>
        <w:t>Regionalnej Dyrekcji Lasów Państwowych</w:t>
      </w:r>
      <w:r w:rsidR="00423E81" w:rsidRPr="00F8729F">
        <w:rPr>
          <w:rFonts w:ascii="Times New Roman" w:hAnsi="Times New Roman" w:cs="Times New Roman"/>
        </w:rPr>
        <w:t xml:space="preserve"> w Szczecinku. Od tego samego roku byłem wykonawcą Projektu Badawczego nr 24/98 finansowanego przez Dyrekcję Generalną Lasów Państwowych: „</w:t>
      </w:r>
      <w:r w:rsidR="00AB6297" w:rsidRPr="00AB6297">
        <w:rPr>
          <w:rFonts w:ascii="Times New Roman" w:hAnsi="Times New Roman" w:cs="Times New Roman"/>
        </w:rPr>
        <w:t>Badania zmierzające do opracowania optymalnych technologii pozyskiwania drewna w przedrębnych drzewostanach iglastych.</w:t>
      </w:r>
      <w:r w:rsidR="00423E81" w:rsidRPr="00F8729F">
        <w:rPr>
          <w:rFonts w:ascii="Times New Roman" w:hAnsi="Times New Roman" w:cs="Times New Roman"/>
        </w:rPr>
        <w:t>”.</w:t>
      </w:r>
      <w:r w:rsidR="00CC4F96" w:rsidRPr="00F8729F">
        <w:rPr>
          <w:rFonts w:ascii="Times New Roman" w:hAnsi="Times New Roman" w:cs="Times New Roman"/>
        </w:rPr>
        <w:t xml:space="preserve"> Bazując na wynikach uzyskanych w tym projekcie w 2004 roku złożyłem i obroniłem pracę doktorską pod tytułem: </w:t>
      </w:r>
      <w:r w:rsidR="00CC4F96" w:rsidRPr="00F8729F">
        <w:rPr>
          <w:rFonts w:ascii="Times New Roman" w:hAnsi="Times New Roman" w:cs="Times New Roman"/>
        </w:rPr>
        <w:lastRenderedPageBreak/>
        <w:t>„Optymalizacja procesów technologicznych pozyskiwania sosny w cięciach przedrębnych pod kątem ochrony środowiska leśnego”. Ponownie promotorem pracy był prof. dr hab. Dieter F. Giefing.</w:t>
      </w:r>
    </w:p>
    <w:p w14:paraId="00912050" w14:textId="6EC94F71" w:rsidR="00FC2EA1" w:rsidRPr="00F8729F" w:rsidRDefault="008E0350" w:rsidP="00F8729F">
      <w:pPr>
        <w:spacing w:line="360" w:lineRule="auto"/>
        <w:jc w:val="both"/>
        <w:rPr>
          <w:rFonts w:ascii="Times New Roman" w:hAnsi="Times New Roman" w:cs="Times New Roman"/>
        </w:rPr>
      </w:pPr>
      <w:r w:rsidRPr="00F8729F">
        <w:rPr>
          <w:rFonts w:ascii="Times New Roman" w:hAnsi="Times New Roman" w:cs="Times New Roman"/>
        </w:rPr>
        <w:t>K</w:t>
      </w:r>
      <w:r w:rsidR="00FC2EA1" w:rsidRPr="00F8729F">
        <w:rPr>
          <w:rFonts w:ascii="Times New Roman" w:hAnsi="Times New Roman" w:cs="Times New Roman"/>
        </w:rPr>
        <w:t>ontynuowałem pracę w Lasach Państwowych biorąc udział w szkoleniach z zakresu informatyki (SILP, obsługa rejestratora, Leśnej Mapy Numerycznej, aplikacji Las, rejestru LMP</w:t>
      </w:r>
      <w:r w:rsidR="00FA65AE" w:rsidRPr="00F8729F">
        <w:rPr>
          <w:rFonts w:ascii="Times New Roman" w:hAnsi="Times New Roman" w:cs="Times New Roman"/>
        </w:rPr>
        <w:t>, aplikacji GeoMedia),</w:t>
      </w:r>
      <w:r w:rsidR="003D3D7B">
        <w:rPr>
          <w:rFonts w:ascii="Times New Roman" w:hAnsi="Times New Roman" w:cs="Times New Roman"/>
        </w:rPr>
        <w:t xml:space="preserve"> </w:t>
      </w:r>
      <w:r w:rsidR="00FC2EA1" w:rsidRPr="00F8729F">
        <w:rPr>
          <w:rFonts w:ascii="Times New Roman" w:hAnsi="Times New Roman" w:cs="Times New Roman"/>
        </w:rPr>
        <w:t>bezpieczeństwa i higieny pracy przy pozyskaniu drewna, szacowania szkód wyrządzonych przez zwierzynę</w:t>
      </w:r>
      <w:r w:rsidR="00FA65AE" w:rsidRPr="00F8729F">
        <w:rPr>
          <w:rFonts w:ascii="Times New Roman" w:hAnsi="Times New Roman" w:cs="Times New Roman"/>
        </w:rPr>
        <w:t>, pielęgnacji drzewostanów, prawnych aspektów funkcjonowania Biuletynu Informacji Publicznej, zasad współpracy jednostek ALP z organami samorządu w realizacji Krajowego P</w:t>
      </w:r>
      <w:r w:rsidR="00E025D9" w:rsidRPr="00F8729F">
        <w:rPr>
          <w:rFonts w:ascii="Times New Roman" w:hAnsi="Times New Roman" w:cs="Times New Roman"/>
        </w:rPr>
        <w:t xml:space="preserve">rogramu Zwiększania Lesistości. Brałem także udział w warsztatach dla liderów edukacji leśnej. </w:t>
      </w:r>
    </w:p>
    <w:p w14:paraId="16089421" w14:textId="0BF1FE2C" w:rsidR="00D2608F" w:rsidRPr="00C53507" w:rsidRDefault="00D2608F" w:rsidP="00F8729F">
      <w:pPr>
        <w:spacing w:line="360" w:lineRule="auto"/>
        <w:jc w:val="both"/>
        <w:rPr>
          <w:rFonts w:ascii="Times New Roman" w:hAnsi="Times New Roman" w:cs="Times New Roman"/>
        </w:rPr>
      </w:pPr>
      <w:r w:rsidRPr="00C53507">
        <w:rPr>
          <w:rFonts w:ascii="Times New Roman" w:hAnsi="Times New Roman" w:cs="Times New Roman"/>
        </w:rPr>
        <w:t xml:space="preserve">W trakcie studiów doktoranckich wykazywałem się aktywnością naukową. Opublikowałem w czasie studiów </w:t>
      </w:r>
      <w:r w:rsidR="005D0D5F" w:rsidRPr="00C53507">
        <w:rPr>
          <w:rFonts w:ascii="Times New Roman" w:hAnsi="Times New Roman" w:cs="Times New Roman"/>
        </w:rPr>
        <w:t>4</w:t>
      </w:r>
      <w:r w:rsidRPr="00C53507">
        <w:rPr>
          <w:rFonts w:ascii="Times New Roman" w:hAnsi="Times New Roman" w:cs="Times New Roman"/>
        </w:rPr>
        <w:t xml:space="preserve"> publikacje naukowe i popularno-naukowe.</w:t>
      </w:r>
      <w:r w:rsidR="000F08E0" w:rsidRPr="00C53507">
        <w:rPr>
          <w:rFonts w:ascii="Times New Roman" w:hAnsi="Times New Roman" w:cs="Times New Roman"/>
        </w:rPr>
        <w:t xml:space="preserve"> Pierwsza praca o charakterze naukowym ukazała się w 2003 r</w:t>
      </w:r>
      <w:r w:rsidR="00202874">
        <w:rPr>
          <w:rFonts w:ascii="Times New Roman" w:hAnsi="Times New Roman" w:cs="Times New Roman"/>
        </w:rPr>
        <w:t>.</w:t>
      </w:r>
      <w:r w:rsidR="000F08E0" w:rsidRPr="00C53507">
        <w:rPr>
          <w:rFonts w:ascii="Times New Roman" w:hAnsi="Times New Roman" w:cs="Times New Roman"/>
        </w:rPr>
        <w:t xml:space="preserve"> w Sylwanie.</w:t>
      </w:r>
      <w:r w:rsidR="005A4C17" w:rsidRPr="00C53507">
        <w:rPr>
          <w:rFonts w:ascii="Times New Roman" w:hAnsi="Times New Roman" w:cs="Times New Roman"/>
        </w:rPr>
        <w:t xml:space="preserve"> Ponadto w trakcie studiów doktoranckich miałem 4 wystąpienia konferencyjne/seminaryjne.</w:t>
      </w:r>
      <w:r w:rsidR="001A4402" w:rsidRPr="00C53507">
        <w:rPr>
          <w:rFonts w:ascii="Times New Roman" w:hAnsi="Times New Roman" w:cs="Times New Roman"/>
        </w:rPr>
        <w:t xml:space="preserve"> Swoją wiedzę wzbogacałem biorąc udział w międzynarodowych wystawach maszyn leśnych InterForst w Monachium oraz KWF w Celle i Gross-Umst</w:t>
      </w:r>
      <w:r w:rsidR="009F21D0" w:rsidRPr="00C53507">
        <w:rPr>
          <w:rFonts w:ascii="Times New Roman" w:hAnsi="Times New Roman" w:cs="Times New Roman"/>
        </w:rPr>
        <w:t>adt połączonych z semina</w:t>
      </w:r>
      <w:r w:rsidR="001A4402" w:rsidRPr="00C53507">
        <w:rPr>
          <w:rFonts w:ascii="Times New Roman" w:hAnsi="Times New Roman" w:cs="Times New Roman"/>
        </w:rPr>
        <w:t xml:space="preserve">riami naukowymi. </w:t>
      </w:r>
      <w:r w:rsidR="00202874">
        <w:rPr>
          <w:rFonts w:ascii="Times New Roman" w:hAnsi="Times New Roman" w:cs="Times New Roman"/>
        </w:rPr>
        <w:t xml:space="preserve">W 2003 roku uzyskałem </w:t>
      </w:r>
      <w:r w:rsidR="00846D5B" w:rsidRPr="00C53507">
        <w:rPr>
          <w:rFonts w:ascii="Times New Roman" w:hAnsi="Times New Roman" w:cs="Times New Roman"/>
        </w:rPr>
        <w:t>finansowanie</w:t>
      </w:r>
      <w:r w:rsidR="00202874">
        <w:rPr>
          <w:rFonts w:ascii="Times New Roman" w:hAnsi="Times New Roman" w:cs="Times New Roman"/>
        </w:rPr>
        <w:t xml:space="preserve"> wyjazdu na szkolenie do Lipska w Niemczech </w:t>
      </w:r>
      <w:r w:rsidR="00846D5B" w:rsidRPr="00C53507">
        <w:rPr>
          <w:rFonts w:ascii="Times New Roman" w:hAnsi="Times New Roman" w:cs="Times New Roman"/>
        </w:rPr>
        <w:t>w ramach projektu</w:t>
      </w:r>
      <w:r w:rsidR="001C5395" w:rsidRPr="00C53507">
        <w:rPr>
          <w:rFonts w:ascii="Times New Roman" w:hAnsi="Times New Roman" w:cs="Times New Roman"/>
        </w:rPr>
        <w:t xml:space="preserve"> pod tytułem:</w:t>
      </w:r>
      <w:r w:rsidR="00846D5B" w:rsidRPr="00F8729F">
        <w:rPr>
          <w:rFonts w:ascii="Times New Roman" w:hAnsi="Times New Roman" w:cs="Times New Roman"/>
        </w:rPr>
        <w:t xml:space="preserve"> </w:t>
      </w:r>
      <w:r w:rsidR="001C5395" w:rsidRPr="00F8729F">
        <w:rPr>
          <w:rFonts w:ascii="Times New Roman" w:hAnsi="Times New Roman" w:cs="Times New Roman"/>
          <w:i/>
        </w:rPr>
        <w:t>„</w:t>
      </w:r>
      <w:r w:rsidR="00846D5B" w:rsidRPr="00F8729F">
        <w:rPr>
          <w:rFonts w:ascii="Times New Roman" w:hAnsi="Times New Roman" w:cs="Times New Roman"/>
          <w:i/>
        </w:rPr>
        <w:t>Analysis and Modelling of Cross-border</w:t>
      </w:r>
      <w:r w:rsidR="00AE7AF8" w:rsidRPr="00F8729F">
        <w:rPr>
          <w:rFonts w:ascii="Times New Roman" w:hAnsi="Times New Roman" w:cs="Times New Roman"/>
          <w:i/>
        </w:rPr>
        <w:t xml:space="preserve"> </w:t>
      </w:r>
      <w:r w:rsidR="00846D5B" w:rsidRPr="00F8729F">
        <w:rPr>
          <w:rFonts w:ascii="Times New Roman" w:hAnsi="Times New Roman" w:cs="Times New Roman"/>
          <w:i/>
        </w:rPr>
        <w:t>Regional Forestry and Timber Sector Development</w:t>
      </w:r>
      <w:r w:rsidR="001C5395" w:rsidRPr="00F8729F">
        <w:rPr>
          <w:rFonts w:ascii="Times New Roman" w:hAnsi="Times New Roman" w:cs="Times New Roman"/>
          <w:i/>
        </w:rPr>
        <w:t>”</w:t>
      </w:r>
      <w:r w:rsidR="00846D5B" w:rsidRPr="00F8729F">
        <w:rPr>
          <w:rFonts w:ascii="Times New Roman" w:hAnsi="Times New Roman" w:cs="Times New Roman"/>
        </w:rPr>
        <w:t xml:space="preserve">. </w:t>
      </w:r>
    </w:p>
    <w:p w14:paraId="081020E2" w14:textId="77777777" w:rsidR="000F08E0" w:rsidRPr="00C53507" w:rsidRDefault="000F08E0" w:rsidP="00FD568D">
      <w:pPr>
        <w:spacing w:after="200" w:line="276" w:lineRule="auto"/>
        <w:jc w:val="both"/>
        <w:rPr>
          <w:rFonts w:ascii="Times New Roman" w:hAnsi="Times New Roman" w:cs="Times New Roman"/>
        </w:rPr>
      </w:pPr>
    </w:p>
    <w:p w14:paraId="0207BEFE" w14:textId="583614D1" w:rsidR="000F08E0" w:rsidRPr="00C53507" w:rsidRDefault="000F08E0" w:rsidP="000F08E0">
      <w:pPr>
        <w:jc w:val="both"/>
        <w:rPr>
          <w:rFonts w:ascii="Times New Roman" w:hAnsi="Times New Roman" w:cs="Times New Roman"/>
        </w:rPr>
      </w:pPr>
      <w:r w:rsidRPr="00C53507">
        <w:rPr>
          <w:rFonts w:ascii="Times New Roman" w:hAnsi="Times New Roman" w:cs="Times New Roman"/>
          <w:b/>
          <w:bCs/>
        </w:rPr>
        <w:t>Przebieg mojej pracy naukowej po uzyskaniu stopnia doktora (omówienie osiągnięć naukowo-badawczych innych niż te, które są podstawą ubiegania się o stopień doktora habilitowanego)</w:t>
      </w:r>
    </w:p>
    <w:p w14:paraId="570E4718" w14:textId="2DE2EC4A" w:rsidR="007628C5" w:rsidRPr="00C53507" w:rsidRDefault="00AE7AF8" w:rsidP="003D3D7B">
      <w:pPr>
        <w:spacing w:line="360" w:lineRule="auto"/>
        <w:jc w:val="both"/>
        <w:rPr>
          <w:rFonts w:ascii="Times New Roman" w:hAnsi="Times New Roman" w:cs="Times New Roman"/>
        </w:rPr>
      </w:pPr>
      <w:r>
        <w:rPr>
          <w:rFonts w:ascii="Times New Roman" w:hAnsi="Times New Roman" w:cs="Times New Roman"/>
        </w:rPr>
        <w:t xml:space="preserve">Po uzyskaniu </w:t>
      </w:r>
      <w:r w:rsidR="007628C5" w:rsidRPr="00C53507">
        <w:rPr>
          <w:rFonts w:ascii="Times New Roman" w:hAnsi="Times New Roman" w:cs="Times New Roman"/>
        </w:rPr>
        <w:t>stopnia naukowego doktora nauk leśnych pracowałem w Nadleśnictwie Czarnobór w Regionalnej Dyrekcji Lasów Państwowych w Szczecinku (do 31 lipca 2011 r.). Od 1 sierpnia 2011 roku podjąłem pracę w Instytucie Technologii Drewna w Zakładzie Badań i Zastosowań Drewna i kontynuuję ją do dzisiaj.</w:t>
      </w:r>
    </w:p>
    <w:p w14:paraId="15B43559" w14:textId="5065F519" w:rsidR="00691037" w:rsidRPr="00C53507" w:rsidRDefault="00691037" w:rsidP="003D3D7B">
      <w:pPr>
        <w:spacing w:line="360" w:lineRule="auto"/>
        <w:jc w:val="both"/>
        <w:rPr>
          <w:rFonts w:ascii="Times New Roman" w:hAnsi="Times New Roman" w:cs="Times New Roman"/>
        </w:rPr>
      </w:pPr>
      <w:r w:rsidRPr="00C53507">
        <w:rPr>
          <w:rFonts w:ascii="Times New Roman" w:hAnsi="Times New Roman" w:cs="Times New Roman"/>
        </w:rPr>
        <w:t xml:space="preserve">Od 2006 r. byłem zaangażowany w realizację 7 projektów badawczych (finansowanych przez Akcję COST, Narodowe Centrum Badań i Rozwoju, Polską Agencję Rozwoju Przedsiębiorczości, Dyrekcję Generalną Lasów Państwowych), jako nominowany uczestnik, </w:t>
      </w:r>
      <w:r w:rsidR="009272E3" w:rsidRPr="00C53507">
        <w:rPr>
          <w:rFonts w:ascii="Times New Roman" w:hAnsi="Times New Roman" w:cs="Times New Roman"/>
        </w:rPr>
        <w:t xml:space="preserve">lokalny koordynator/kierownik projektu w jednostce, </w:t>
      </w:r>
      <w:r w:rsidRPr="00C53507">
        <w:rPr>
          <w:rFonts w:ascii="Times New Roman" w:hAnsi="Times New Roman" w:cs="Times New Roman"/>
        </w:rPr>
        <w:t>główny wykonawca, k</w:t>
      </w:r>
      <w:r w:rsidR="009272E3" w:rsidRPr="00C53507">
        <w:rPr>
          <w:rFonts w:ascii="Times New Roman" w:hAnsi="Times New Roman" w:cs="Times New Roman"/>
        </w:rPr>
        <w:t xml:space="preserve">onsultant. </w:t>
      </w:r>
      <w:r w:rsidRPr="00C53507">
        <w:rPr>
          <w:rFonts w:ascii="Times New Roman" w:hAnsi="Times New Roman" w:cs="Times New Roman"/>
        </w:rPr>
        <w:t xml:space="preserve">Szczególnie istotne jest dla mnie realizowanie </w:t>
      </w:r>
      <w:r w:rsidR="009272E3" w:rsidRPr="00C53507">
        <w:rPr>
          <w:rFonts w:ascii="Times New Roman" w:hAnsi="Times New Roman" w:cs="Times New Roman"/>
        </w:rPr>
        <w:t xml:space="preserve">obecnie </w:t>
      </w:r>
      <w:r w:rsidRPr="00C53507">
        <w:rPr>
          <w:rFonts w:ascii="Times New Roman" w:hAnsi="Times New Roman" w:cs="Times New Roman"/>
        </w:rPr>
        <w:t xml:space="preserve">dwóch projektów: </w:t>
      </w:r>
    </w:p>
    <w:p w14:paraId="53EAA684" w14:textId="2C84E1F6" w:rsidR="009272E3" w:rsidRPr="00C53507" w:rsidRDefault="009272E3" w:rsidP="003D3D7B">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 xml:space="preserve">Projektu wdrożeniowego REMBIOFOR „Teledetekcyjne określanie biomasy drzewnej i zasobów węgla w lasach”, współfinansowanego ze środków Narodowego Centrum Badań i Rozwoju, w ramach programu „Środowisko naturalne, rolnictwo i leśnictwo” BIOSTRATEG, na podstawie umowy nr BIOSTRATEG1/267755/4/NCBR/2015. Projekt realizowany jest przez konsorcjum 8 instytucji: Instytut Badawczy Leśnictwa (Lider konsorcjum), Dyrekcję Generalną Lasów Państwowych (partner biznesowy), Szkołę Główną Gospodarstwa </w:t>
      </w:r>
      <w:r w:rsidRPr="00C53507">
        <w:rPr>
          <w:rFonts w:ascii="Times New Roman" w:hAnsi="Times New Roman" w:cs="Times New Roman"/>
        </w:rPr>
        <w:lastRenderedPageBreak/>
        <w:t>Wiejskiego w Warszawie, Instytut Dendrologii PAN w Kórniku, Uniwersytet Przyrodniczy w Poznaniu, Uniwersytet Rolniczy w Krakowie, Instytut Technologii Drewna w Poznaniu, Instytut Geodezji i Kartografii w Warszawie. Jestem kierownikiem projektu w jednostce. Budżet projektu to 20 968 761 PLN</w:t>
      </w:r>
      <w:r w:rsidR="00A7023B">
        <w:rPr>
          <w:rFonts w:ascii="Times New Roman" w:hAnsi="Times New Roman" w:cs="Times New Roman"/>
        </w:rPr>
        <w:t>. Z</w:t>
      </w:r>
      <w:r w:rsidRPr="00C53507">
        <w:rPr>
          <w:rFonts w:ascii="Times New Roman" w:hAnsi="Times New Roman" w:cs="Times New Roman"/>
        </w:rPr>
        <w:t xml:space="preserve">adanie realizowane przez ITD </w:t>
      </w:r>
      <w:r w:rsidR="00A7023B">
        <w:rPr>
          <w:rFonts w:ascii="Times New Roman" w:hAnsi="Times New Roman" w:cs="Times New Roman"/>
        </w:rPr>
        <w:t xml:space="preserve">polegające na określeniu gęstości 8 podstawowych gatunków lasotwórczych opiewa na </w:t>
      </w:r>
      <w:r w:rsidR="00695303" w:rsidRPr="00C53507">
        <w:rPr>
          <w:rFonts w:ascii="Times New Roman" w:hAnsi="Times New Roman" w:cs="Times New Roman"/>
        </w:rPr>
        <w:t>726 183</w:t>
      </w:r>
      <w:r w:rsidRPr="00C53507">
        <w:rPr>
          <w:rFonts w:ascii="Times New Roman" w:hAnsi="Times New Roman" w:cs="Times New Roman"/>
        </w:rPr>
        <w:t xml:space="preserve"> PLN.</w:t>
      </w:r>
    </w:p>
    <w:p w14:paraId="19684F56" w14:textId="7156FA6E" w:rsidR="009860B0" w:rsidRPr="00C53507" w:rsidRDefault="009860B0" w:rsidP="003D3D7B">
      <w:pPr>
        <w:pStyle w:val="Akapitzlist"/>
        <w:numPr>
          <w:ilvl w:val="0"/>
          <w:numId w:val="12"/>
        </w:numPr>
        <w:spacing w:line="360" w:lineRule="auto"/>
        <w:jc w:val="both"/>
        <w:rPr>
          <w:rFonts w:ascii="Times New Roman" w:hAnsi="Times New Roman" w:cs="Times New Roman"/>
        </w:rPr>
      </w:pPr>
      <w:r w:rsidRPr="00C53507">
        <w:rPr>
          <w:rFonts w:ascii="Times New Roman" w:hAnsi="Times New Roman" w:cs="Times New Roman"/>
        </w:rPr>
        <w:t xml:space="preserve">Projektu </w:t>
      </w:r>
      <w:r w:rsidR="00AB3647" w:rsidRPr="00C53507">
        <w:rPr>
          <w:rFonts w:ascii="Times New Roman" w:hAnsi="Times New Roman" w:cs="Times New Roman"/>
        </w:rPr>
        <w:t>o charakterze badań stosowanych „</w:t>
      </w:r>
      <w:r w:rsidRPr="00C53507">
        <w:rPr>
          <w:rFonts w:ascii="Times New Roman" w:hAnsi="Times New Roman" w:cs="Times New Roman"/>
        </w:rPr>
        <w:t>Repozytorium dendrometryczne, modelowanie grubości kory drewna dłużycowego oraz wzory do obliczania miąższości drewna kłodowanego i średniowymiarowego (Kora)</w:t>
      </w:r>
      <w:r w:rsidR="00AB3647" w:rsidRPr="00C53507">
        <w:rPr>
          <w:rFonts w:ascii="Times New Roman" w:hAnsi="Times New Roman" w:cs="Times New Roman"/>
        </w:rPr>
        <w:t>”</w:t>
      </w:r>
      <w:r w:rsidRPr="00C53507">
        <w:rPr>
          <w:rFonts w:ascii="Times New Roman" w:hAnsi="Times New Roman" w:cs="Times New Roman"/>
        </w:rPr>
        <w:t>, który jest finansowany ze środków Funduszu Leśnego z Dyrekcji Generalnej Lasów Państwowych</w:t>
      </w:r>
      <w:r w:rsidR="00AB3647" w:rsidRPr="00C53507">
        <w:rPr>
          <w:rFonts w:ascii="Times New Roman" w:hAnsi="Times New Roman" w:cs="Times New Roman"/>
        </w:rPr>
        <w:t>, n</w:t>
      </w:r>
      <w:r w:rsidRPr="00C53507">
        <w:rPr>
          <w:rFonts w:ascii="Times New Roman" w:hAnsi="Times New Roman" w:cs="Times New Roman"/>
        </w:rPr>
        <w:t xml:space="preserve">r umowy OR.271.3.8.2017. Projekt ten ma za zadanie zweryfikowanie potrąceń na korę dla 8 podstawowych gatunków lasotwórczych oraz ustalenie nowych współczynników zamiennych na drewno średniowymiarowe i kłodowane. </w:t>
      </w:r>
      <w:r w:rsidR="00695303" w:rsidRPr="00C53507">
        <w:rPr>
          <w:rFonts w:ascii="Times New Roman" w:hAnsi="Times New Roman" w:cs="Times New Roman"/>
        </w:rPr>
        <w:t>Budżet projektu to 6 279 296</w:t>
      </w:r>
      <w:r w:rsidR="003D3D7B">
        <w:rPr>
          <w:rFonts w:ascii="Times New Roman" w:hAnsi="Times New Roman" w:cs="Times New Roman"/>
        </w:rPr>
        <w:t xml:space="preserve"> </w:t>
      </w:r>
      <w:r w:rsidR="00695303" w:rsidRPr="00C53507">
        <w:rPr>
          <w:rFonts w:ascii="Times New Roman" w:hAnsi="Times New Roman" w:cs="Times New Roman"/>
        </w:rPr>
        <w:t>PLN, zadanie realizowane przez ITD to 700 000 PLN.</w:t>
      </w:r>
    </w:p>
    <w:p w14:paraId="1AA214BC" w14:textId="1EB779D3" w:rsidR="00D726D5" w:rsidRPr="00C53507" w:rsidRDefault="00D726D5" w:rsidP="00D726D5">
      <w:pPr>
        <w:spacing w:after="200" w:line="276" w:lineRule="auto"/>
        <w:jc w:val="both"/>
        <w:rPr>
          <w:rFonts w:ascii="Times New Roman" w:hAnsi="Times New Roman" w:cs="Times New Roman"/>
        </w:rPr>
      </w:pPr>
      <w:r w:rsidRPr="00C53507">
        <w:rPr>
          <w:rFonts w:ascii="Times New Roman" w:hAnsi="Times New Roman" w:cs="Times New Roman"/>
        </w:rPr>
        <w:t>W celu lepszego przygotowania się do prowadzenia projektów oraz podniesieniu umiejętności w zakresie zarządzania badaniami oraz komercjalizacji rezultatów badań, również w języku angielskim odbyłem specjalistyczne szkolenia uzyskując certyfikaty uczestnictwa: w projekcie szkoleniowym „Rozwój kompetencji kadr B+R z wykorzystaniem platformy szkoleniowej” zrealizowanym przez Uniwersytet Ekonomiczny w Poznaniu oraz</w:t>
      </w:r>
      <w:r w:rsidR="003F2404">
        <w:rPr>
          <w:rFonts w:ascii="Times New Roman" w:hAnsi="Times New Roman" w:cs="Times New Roman"/>
        </w:rPr>
        <w:t xml:space="preserve"> firmę DGA S.A., a także w warsztatach </w:t>
      </w:r>
      <w:r w:rsidRPr="00C53507">
        <w:rPr>
          <w:rFonts w:ascii="Times New Roman" w:hAnsi="Times New Roman" w:cs="Times New Roman"/>
        </w:rPr>
        <w:t>„Jak napisać wniosek do 7. P</w:t>
      </w:r>
      <w:r w:rsidR="00E22526">
        <w:rPr>
          <w:rFonts w:ascii="Times New Roman" w:hAnsi="Times New Roman" w:cs="Times New Roman"/>
        </w:rPr>
        <w:t>R? Elementy dobrego projektu” z</w:t>
      </w:r>
      <w:r w:rsidRPr="00C53507">
        <w:rPr>
          <w:rFonts w:ascii="Times New Roman" w:hAnsi="Times New Roman" w:cs="Times New Roman"/>
        </w:rPr>
        <w:t xml:space="preserve">organizowanym przez Poznański Park Naukowo-Technologiczny, a także w indywidualnym kursie języka angielskiego </w:t>
      </w:r>
      <w:r w:rsidR="00E22526">
        <w:rPr>
          <w:rFonts w:ascii="Times New Roman" w:hAnsi="Times New Roman" w:cs="Times New Roman"/>
        </w:rPr>
        <w:t>na poziomie B2 w Native English w Poznaniu.</w:t>
      </w:r>
    </w:p>
    <w:p w14:paraId="57024304" w14:textId="4CB284C7" w:rsidR="00D726D5" w:rsidRPr="00C53507" w:rsidRDefault="00D726D5" w:rsidP="00D726D5">
      <w:pPr>
        <w:spacing w:after="200" w:line="276" w:lineRule="auto"/>
        <w:jc w:val="both"/>
        <w:rPr>
          <w:rFonts w:ascii="Times New Roman" w:hAnsi="Times New Roman" w:cs="Times New Roman"/>
        </w:rPr>
      </w:pPr>
      <w:r w:rsidRPr="00C53507">
        <w:rPr>
          <w:rFonts w:ascii="Times New Roman" w:hAnsi="Times New Roman" w:cs="Times New Roman"/>
        </w:rPr>
        <w:t>Dużym sukcesem z tego okresu jest uczestnictwo w prestiżowym programie stażowo-szkoleniowym w Stanford University w ramach konkursu TOP 500 Innovators, podczas którego zdobyłem wiedzę z zakresu zarządzania</w:t>
      </w:r>
      <w:r w:rsidR="00843696">
        <w:rPr>
          <w:rFonts w:ascii="Times New Roman" w:hAnsi="Times New Roman" w:cs="Times New Roman"/>
        </w:rPr>
        <w:t xml:space="preserve"> badaniami naukowymi</w:t>
      </w:r>
      <w:r w:rsidRPr="00C53507">
        <w:rPr>
          <w:rFonts w:ascii="Times New Roman" w:hAnsi="Times New Roman" w:cs="Times New Roman"/>
        </w:rPr>
        <w:t xml:space="preserve"> i komercjalizacji wyników badań.</w:t>
      </w:r>
    </w:p>
    <w:p w14:paraId="6D968389" w14:textId="779CA8AC" w:rsidR="00D726D5" w:rsidRPr="00C53507" w:rsidRDefault="00D726D5" w:rsidP="00D726D5">
      <w:pPr>
        <w:spacing w:after="200" w:line="276" w:lineRule="auto"/>
        <w:jc w:val="both"/>
        <w:rPr>
          <w:rFonts w:ascii="Times New Roman" w:hAnsi="Times New Roman" w:cs="Times New Roman"/>
        </w:rPr>
      </w:pPr>
      <w:r w:rsidRPr="00C53507">
        <w:rPr>
          <w:rFonts w:ascii="Times New Roman" w:hAnsi="Times New Roman" w:cs="Times New Roman"/>
        </w:rPr>
        <w:t xml:space="preserve">Moja działalność naukowa w latach 2004-2018 skupiała się na </w:t>
      </w:r>
      <w:r w:rsidR="00843696">
        <w:rPr>
          <w:rFonts w:ascii="Times New Roman" w:hAnsi="Times New Roman" w:cs="Times New Roman"/>
        </w:rPr>
        <w:t xml:space="preserve">następujących </w:t>
      </w:r>
      <w:r w:rsidRPr="00C53507">
        <w:rPr>
          <w:rFonts w:ascii="Times New Roman" w:hAnsi="Times New Roman" w:cs="Times New Roman"/>
        </w:rPr>
        <w:t>głównych obszarach tematycznych:</w:t>
      </w:r>
    </w:p>
    <w:p w14:paraId="17E98D7E" w14:textId="0247CDAF" w:rsidR="007E0996" w:rsidRPr="00C53507" w:rsidRDefault="00293E59" w:rsidP="00293E59">
      <w:pPr>
        <w:jc w:val="both"/>
        <w:rPr>
          <w:rFonts w:ascii="Times New Roman" w:hAnsi="Times New Roman" w:cs="Times New Roman"/>
        </w:rPr>
      </w:pPr>
      <w:r w:rsidRPr="00C53507">
        <w:rPr>
          <w:rFonts w:ascii="Times New Roman" w:hAnsi="Times New Roman" w:cs="Times New Roman"/>
        </w:rPr>
        <w:t>1) Jakość surowca drzewnego pozyskane</w:t>
      </w:r>
      <w:r w:rsidR="00CA37B0">
        <w:rPr>
          <w:rFonts w:ascii="Times New Roman" w:hAnsi="Times New Roman" w:cs="Times New Roman"/>
        </w:rPr>
        <w:t>go w zmechanizowanych procesach.</w:t>
      </w:r>
    </w:p>
    <w:p w14:paraId="04FFA84C" w14:textId="7FA0EC51" w:rsidR="00293E59" w:rsidRPr="00C53507" w:rsidRDefault="00293E59" w:rsidP="00293E59">
      <w:pPr>
        <w:jc w:val="both"/>
        <w:rPr>
          <w:rFonts w:ascii="Times New Roman" w:hAnsi="Times New Roman" w:cs="Times New Roman"/>
        </w:rPr>
      </w:pPr>
      <w:r w:rsidRPr="00C53507">
        <w:rPr>
          <w:rFonts w:ascii="Times New Roman" w:hAnsi="Times New Roman" w:cs="Times New Roman"/>
        </w:rPr>
        <w:t>2) Wieloaspekt</w:t>
      </w:r>
      <w:r w:rsidR="00CA37B0">
        <w:rPr>
          <w:rFonts w:ascii="Times New Roman" w:hAnsi="Times New Roman" w:cs="Times New Roman"/>
        </w:rPr>
        <w:t>owa analiza pozyskiwania drewna.</w:t>
      </w:r>
    </w:p>
    <w:p w14:paraId="5EE82A66" w14:textId="285F911A" w:rsidR="00293E59" w:rsidRPr="00C53507" w:rsidRDefault="00293E59" w:rsidP="00293E59">
      <w:pPr>
        <w:jc w:val="both"/>
        <w:rPr>
          <w:rFonts w:ascii="Times New Roman" w:hAnsi="Times New Roman" w:cs="Times New Roman"/>
        </w:rPr>
      </w:pPr>
      <w:r w:rsidRPr="00C53507">
        <w:rPr>
          <w:rFonts w:ascii="Times New Roman" w:hAnsi="Times New Roman" w:cs="Times New Roman"/>
        </w:rPr>
        <w:t>3) Właściwości drewna.</w:t>
      </w:r>
    </w:p>
    <w:p w14:paraId="120E6DAA" w14:textId="77777777" w:rsidR="003E1EA8" w:rsidRPr="00C53507" w:rsidRDefault="003E1EA8" w:rsidP="00293E59">
      <w:pPr>
        <w:jc w:val="both"/>
        <w:rPr>
          <w:rFonts w:ascii="Times New Roman" w:hAnsi="Times New Roman" w:cs="Times New Roman"/>
        </w:rPr>
      </w:pPr>
    </w:p>
    <w:p w14:paraId="4E91CBB4" w14:textId="698A43B6" w:rsidR="003E1EA8" w:rsidRPr="00C53507" w:rsidRDefault="003E1EA8" w:rsidP="00293E59">
      <w:pPr>
        <w:jc w:val="both"/>
        <w:rPr>
          <w:rFonts w:ascii="Times New Roman" w:hAnsi="Times New Roman" w:cs="Times New Roman"/>
          <w:b/>
        </w:rPr>
      </w:pPr>
      <w:r w:rsidRPr="00C53507">
        <w:rPr>
          <w:rFonts w:ascii="Times New Roman" w:hAnsi="Times New Roman" w:cs="Times New Roman"/>
          <w:b/>
        </w:rPr>
        <w:t>Ad 1. Jakość surowca drzewnego pozyskanego w zmechanizowanych procesach</w:t>
      </w:r>
    </w:p>
    <w:p w14:paraId="25A16FD9" w14:textId="5FA10B02" w:rsidR="00491766" w:rsidRPr="00367DC4" w:rsidRDefault="003E1EA8" w:rsidP="00293E59">
      <w:pPr>
        <w:jc w:val="both"/>
        <w:rPr>
          <w:rFonts w:ascii="Times New Roman" w:hAnsi="Times New Roman" w:cs="Times New Roman"/>
          <w:lang w:val="en-US"/>
        </w:rPr>
      </w:pPr>
      <w:r w:rsidRPr="00C53507">
        <w:rPr>
          <w:rFonts w:ascii="Times New Roman" w:hAnsi="Times New Roman" w:cs="Times New Roman"/>
        </w:rPr>
        <w:t xml:space="preserve">Surowiec drzewny może ulegać pogorszeniu podczas </w:t>
      </w:r>
      <w:r w:rsidR="00491766" w:rsidRPr="00C53507">
        <w:rPr>
          <w:rFonts w:ascii="Times New Roman" w:hAnsi="Times New Roman" w:cs="Times New Roman"/>
        </w:rPr>
        <w:t>pozyskiwania drewna nie tylko wskutek działania walców podających. Również noże okrzesujące, mające kontakt z procesowanym surowcem, powodować mogą uszkodzenia drewna w postaci ścinania włókien drzewnych. Niedokładne okrzesywanie również jest jednym z elementów wpływających na jakość drewna. Głowica harwesterową dokonuje ponadto wyrzynki sortymentów. Ich długość mierzona jest zazwyczaj przez specjalne kółko pomiarowe zlokalizowane pośrodku osi podłużnej głowicy. W zależności od pewnych cech surowca, jak krzywizny, obecność kory, oblodzenie procesowanych wałków, czy też ich długość, a także i masa, może dochodzić do niedokładności w wyrzynce sortymentów. W ramach zrealizowanego w Instytucie Technologii Drewna tematu statutowego pt.: „Cechy jakościowe liściastego surowca drzewnego pozyskanego harwesterem”</w:t>
      </w:r>
      <w:r w:rsidR="0062613C" w:rsidRPr="00C53507">
        <w:rPr>
          <w:rFonts w:ascii="Times New Roman" w:hAnsi="Times New Roman" w:cs="Times New Roman"/>
        </w:rPr>
        <w:t>, ST-3-BDZ-</w:t>
      </w:r>
      <w:r w:rsidR="00491766" w:rsidRPr="00C53507">
        <w:rPr>
          <w:rFonts w:ascii="Times New Roman" w:hAnsi="Times New Roman" w:cs="Times New Roman"/>
        </w:rPr>
        <w:t xml:space="preserve">2014/N rozpoznaliśmy część z wymienionych wad </w:t>
      </w:r>
      <w:r w:rsidR="00491766" w:rsidRPr="00C53507">
        <w:rPr>
          <w:rFonts w:ascii="Times New Roman" w:hAnsi="Times New Roman" w:cs="Times New Roman"/>
        </w:rPr>
        <w:lastRenderedPageBreak/>
        <w:t>drewna.</w:t>
      </w:r>
      <w:r w:rsidR="0062613C" w:rsidRPr="00C53507">
        <w:rPr>
          <w:rFonts w:ascii="Times New Roman" w:hAnsi="Times New Roman" w:cs="Times New Roman"/>
        </w:rPr>
        <w:t xml:space="preserve"> I</w:t>
      </w:r>
      <w:r w:rsidR="00D82D75" w:rsidRPr="00C53507">
        <w:rPr>
          <w:rFonts w:ascii="Times New Roman" w:hAnsi="Times New Roman" w:cs="Times New Roman"/>
        </w:rPr>
        <w:t>nne p</w:t>
      </w:r>
      <w:r w:rsidR="0062613C" w:rsidRPr="00C53507">
        <w:rPr>
          <w:rFonts w:ascii="Times New Roman" w:hAnsi="Times New Roman" w:cs="Times New Roman"/>
        </w:rPr>
        <w:t>race z tego cyklu powstały w ramach współpracy krajowej i zagranicznej</w:t>
      </w:r>
      <w:r w:rsidR="00D82D75" w:rsidRPr="00C53507">
        <w:rPr>
          <w:rFonts w:ascii="Times New Roman" w:hAnsi="Times New Roman" w:cs="Times New Roman"/>
        </w:rPr>
        <w:t xml:space="preserve"> (z dr. </w:t>
      </w:r>
      <w:r w:rsidR="00D82D75" w:rsidRPr="00C53507">
        <w:rPr>
          <w:rFonts w:ascii="Times New Roman" w:hAnsi="Times New Roman" w:cs="Times New Roman"/>
          <w:lang w:val="en-US"/>
        </w:rPr>
        <w:t>Petrosem Tsiorasem z Aristotle University w Salonikach, Grecja)</w:t>
      </w:r>
      <w:r w:rsidR="0062613C" w:rsidRPr="00C53507">
        <w:rPr>
          <w:rFonts w:ascii="Times New Roman" w:hAnsi="Times New Roman" w:cs="Times New Roman"/>
          <w:lang w:val="en-US"/>
        </w:rPr>
        <w:t xml:space="preserve">, w tym w ramach programu COST ACTION FP1310 </w:t>
      </w:r>
      <w:r w:rsidR="00D82D75" w:rsidRPr="00C53507">
        <w:rPr>
          <w:rFonts w:ascii="Times New Roman" w:hAnsi="Times New Roman" w:cs="Times New Roman"/>
          <w:lang w:val="en-US"/>
        </w:rPr>
        <w:t>“Eurocoppice - Innovative management and multifunctional utilization of traditional coppice forests - an answer to future ecological, economic and social challenges in the European forestry sector”.</w:t>
      </w:r>
    </w:p>
    <w:p w14:paraId="291E65D9" w14:textId="1B9A7264" w:rsidR="00434AD6" w:rsidRPr="00C53507" w:rsidRDefault="00434AD6" w:rsidP="00572C0F">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 xml:space="preserve">Celem badań było określenie dokładności </w:t>
      </w:r>
      <w:r w:rsidR="007F6D52" w:rsidRPr="00C53507">
        <w:rPr>
          <w:rFonts w:ascii="Times New Roman" w:hAnsi="Times New Roman" w:cs="Times New Roman"/>
        </w:rPr>
        <w:t>wyrzynki</w:t>
      </w:r>
      <w:r w:rsidRPr="00C53507">
        <w:rPr>
          <w:rFonts w:ascii="Times New Roman" w:hAnsi="Times New Roman" w:cs="Times New Roman"/>
        </w:rPr>
        <w:t xml:space="preserve"> wałków pochodzących z odziomkowej, środkowej i wierzchołk</w:t>
      </w:r>
      <w:r w:rsidR="007F6D52">
        <w:rPr>
          <w:rFonts w:ascii="Times New Roman" w:hAnsi="Times New Roman" w:cs="Times New Roman"/>
        </w:rPr>
        <w:t>owej partii drzew oraz wydajności</w:t>
      </w:r>
      <w:r w:rsidRPr="00C53507">
        <w:rPr>
          <w:rFonts w:ascii="Times New Roman" w:hAnsi="Times New Roman" w:cs="Times New Roman"/>
        </w:rPr>
        <w:t xml:space="preserve"> harwestera w wykorzystaniu pnia na sortymenty. </w:t>
      </w:r>
      <w:r w:rsidR="009A3D9C">
        <w:rPr>
          <w:rFonts w:ascii="Times New Roman" w:hAnsi="Times New Roman" w:cs="Times New Roman"/>
        </w:rPr>
        <w:t>Badanie przeprowadzono</w:t>
      </w:r>
      <w:r w:rsidRPr="00C53507">
        <w:rPr>
          <w:rFonts w:ascii="Times New Roman" w:hAnsi="Times New Roman" w:cs="Times New Roman"/>
        </w:rPr>
        <w:t xml:space="preserve"> w 61-letnim drzewostanie dębowym</w:t>
      </w:r>
      <w:r w:rsidR="00876BAF" w:rsidRPr="00C53507">
        <w:rPr>
          <w:rFonts w:ascii="Times New Roman" w:hAnsi="Times New Roman" w:cs="Times New Roman"/>
        </w:rPr>
        <w:t xml:space="preserve">. </w:t>
      </w:r>
      <w:r w:rsidR="009A3D9C">
        <w:rPr>
          <w:rFonts w:ascii="Times New Roman" w:hAnsi="Times New Roman" w:cs="Times New Roman"/>
        </w:rPr>
        <w:t>O</w:t>
      </w:r>
      <w:r w:rsidR="00876BAF" w:rsidRPr="00C53507">
        <w:rPr>
          <w:rFonts w:ascii="Times New Roman" w:hAnsi="Times New Roman" w:cs="Times New Roman"/>
        </w:rPr>
        <w:t xml:space="preserve">kno pomiarowe </w:t>
      </w:r>
      <w:r w:rsidR="009A3D9C">
        <w:rPr>
          <w:rFonts w:ascii="Times New Roman" w:hAnsi="Times New Roman" w:cs="Times New Roman"/>
        </w:rPr>
        <w:t xml:space="preserve">ustawiono </w:t>
      </w:r>
      <w:r w:rsidR="00876BAF" w:rsidRPr="00C53507">
        <w:rPr>
          <w:rFonts w:ascii="Times New Roman" w:hAnsi="Times New Roman" w:cs="Times New Roman"/>
        </w:rPr>
        <w:t>w harwesterze Ponsse Ergo z głowicą H7 na 252-257 cm. Zmierz</w:t>
      </w:r>
      <w:r w:rsidR="005E34A7">
        <w:rPr>
          <w:rFonts w:ascii="Times New Roman" w:hAnsi="Times New Roman" w:cs="Times New Roman"/>
        </w:rPr>
        <w:t>ono</w:t>
      </w:r>
      <w:r w:rsidR="00876BAF" w:rsidRPr="00C53507">
        <w:rPr>
          <w:rFonts w:ascii="Times New Roman" w:hAnsi="Times New Roman" w:cs="Times New Roman"/>
        </w:rPr>
        <w:t xml:space="preserve"> 280 wałków, w tym po 69 odziomkowych i wierzchołkowych oraz 142 środkowe.</w:t>
      </w:r>
      <w:r w:rsidR="003D3D7B">
        <w:rPr>
          <w:rFonts w:ascii="Times New Roman" w:hAnsi="Times New Roman" w:cs="Times New Roman"/>
        </w:rPr>
        <w:t xml:space="preserve"> </w:t>
      </w:r>
      <w:r w:rsidR="00876BAF" w:rsidRPr="00C53507">
        <w:rPr>
          <w:rFonts w:ascii="Times New Roman" w:hAnsi="Times New Roman" w:cs="Times New Roman"/>
        </w:rPr>
        <w:t>Najwięcej sortymentów spełniających wymagania pochodziło z części środkowej pnia (93%), następnie z części odziomkowej (91%) oraz z części wierzchołkowej (88%). Najwięcej zbyt krótkich wałków pochodziło z części wierzchołkowej (9%), podczas gdy wałki odziomkowe były najczęściej zbyt długie (6%). Z tego powodu różne ustawienia długości wałków powinny być zastosowane w celu ograniczenia niedokładności wyrzynki. Stwierdz</w:t>
      </w:r>
      <w:r w:rsidR="005E34A7">
        <w:rPr>
          <w:rFonts w:ascii="Times New Roman" w:hAnsi="Times New Roman" w:cs="Times New Roman"/>
        </w:rPr>
        <w:t>ono silną</w:t>
      </w:r>
      <w:r w:rsidR="00876BAF" w:rsidRPr="00C53507">
        <w:rPr>
          <w:rFonts w:ascii="Times New Roman" w:hAnsi="Times New Roman" w:cs="Times New Roman"/>
        </w:rPr>
        <w:t xml:space="preserve"> zależność pomiędzy średnicą górną wałka a pierśnicą. Średnia górna średnica wałka wyniosła 13,3 cm w korze.</w:t>
      </w:r>
    </w:p>
    <w:p w14:paraId="4A00D0B4" w14:textId="77777777" w:rsidR="00B1568D" w:rsidRPr="00C53507" w:rsidRDefault="00B1568D" w:rsidP="00B1568D">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 xml:space="preserve">Mederski P.S., Karaszewski Z., Bembenek M., Łacka A. 2018. </w:t>
      </w:r>
      <w:r w:rsidRPr="00C53507">
        <w:rPr>
          <w:rFonts w:ascii="Times New Roman" w:hAnsi="Times New Roman" w:cs="Times New Roman"/>
          <w:i/>
          <w:sz w:val="20"/>
          <w:szCs w:val="20"/>
          <w:lang w:val="en-US"/>
        </w:rPr>
        <w:t xml:space="preserve">Investigation of Log Length Accuracy and Harvester Efficiency in Processing of Oak Trees. </w:t>
      </w:r>
      <w:r w:rsidRPr="00C53507">
        <w:rPr>
          <w:rFonts w:ascii="Times New Roman" w:hAnsi="Times New Roman" w:cs="Times New Roman"/>
          <w:i/>
          <w:sz w:val="20"/>
          <w:szCs w:val="20"/>
        </w:rPr>
        <w:t>Croatian Journal of Forest Engineering 39(2): 173:181</w:t>
      </w:r>
    </w:p>
    <w:p w14:paraId="3325BE43" w14:textId="77777777" w:rsidR="00B1568D" w:rsidRPr="00C53507" w:rsidRDefault="00B1568D" w:rsidP="00B1568D">
      <w:pPr>
        <w:pStyle w:val="Akapitzlist"/>
        <w:spacing w:after="200" w:line="276" w:lineRule="auto"/>
        <w:jc w:val="both"/>
        <w:rPr>
          <w:rFonts w:ascii="Times New Roman" w:hAnsi="Times New Roman" w:cs="Times New Roman"/>
          <w:lang w:val="en-US"/>
        </w:rPr>
      </w:pPr>
    </w:p>
    <w:p w14:paraId="31E80E63" w14:textId="31B95E26" w:rsidR="0062613C" w:rsidRPr="00C53507" w:rsidRDefault="007E0151" w:rsidP="0062613C">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Drzewostany odroślowe uznawane są za drzewostany o pogorszonej jakości technicznej, głównie z powodu występujących wad kształtu, w tym krzywizny, napływów korzeniowych i zgrubienia odziomkowego. Dodatkowe utrudniania w pozyskiwaniu drewna stwarzają pnie, które wyrastają niejednokrotnie po kilka z jednego pniaka.</w:t>
      </w:r>
      <w:r w:rsidR="00B2742C" w:rsidRPr="00C53507">
        <w:rPr>
          <w:rFonts w:ascii="Times New Roman" w:hAnsi="Times New Roman" w:cs="Times New Roman"/>
        </w:rPr>
        <w:t xml:space="preserve"> W pracy sprawdzono dokładność wyrzynki </w:t>
      </w:r>
      <w:r w:rsidR="00B42563" w:rsidRPr="00C53507">
        <w:rPr>
          <w:rFonts w:ascii="Times New Roman" w:hAnsi="Times New Roman" w:cs="Times New Roman"/>
        </w:rPr>
        <w:t xml:space="preserve">średniowymiarowego </w:t>
      </w:r>
      <w:r w:rsidR="00B2742C" w:rsidRPr="00C53507">
        <w:rPr>
          <w:rFonts w:ascii="Times New Roman" w:hAnsi="Times New Roman" w:cs="Times New Roman"/>
        </w:rPr>
        <w:t>drewna olszowego i dębowego pochodzącego z lasów odroślowych</w:t>
      </w:r>
      <w:r w:rsidR="00A2755C" w:rsidRPr="00C53507">
        <w:rPr>
          <w:rFonts w:ascii="Times New Roman" w:hAnsi="Times New Roman" w:cs="Times New Roman"/>
        </w:rPr>
        <w:t xml:space="preserve"> w</w:t>
      </w:r>
      <w:r w:rsidR="004669B1" w:rsidRPr="00C53507">
        <w:rPr>
          <w:rFonts w:ascii="Times New Roman" w:hAnsi="Times New Roman" w:cs="Times New Roman"/>
        </w:rPr>
        <w:t xml:space="preserve"> II</w:t>
      </w:r>
      <w:r w:rsidR="00A2755C" w:rsidRPr="00C53507">
        <w:rPr>
          <w:rFonts w:ascii="Times New Roman" w:hAnsi="Times New Roman" w:cs="Times New Roman"/>
        </w:rPr>
        <w:t xml:space="preserve"> i </w:t>
      </w:r>
      <w:r w:rsidR="004669B1" w:rsidRPr="00C53507">
        <w:rPr>
          <w:rFonts w:ascii="Times New Roman" w:hAnsi="Times New Roman" w:cs="Times New Roman"/>
        </w:rPr>
        <w:t>III</w:t>
      </w:r>
      <w:r w:rsidR="00A2755C" w:rsidRPr="00C53507">
        <w:rPr>
          <w:rFonts w:ascii="Times New Roman" w:hAnsi="Times New Roman" w:cs="Times New Roman"/>
        </w:rPr>
        <w:t xml:space="preserve"> klasie wieku</w:t>
      </w:r>
      <w:r w:rsidR="00B2742C" w:rsidRPr="00C53507">
        <w:rPr>
          <w:rFonts w:ascii="Times New Roman" w:hAnsi="Times New Roman" w:cs="Times New Roman"/>
        </w:rPr>
        <w:t xml:space="preserve">. Dodatkowym elementem rozróżniającym było pozyskanie w trakcie i poza sezonem wegetacyjnym. Uzyskano wysokie dokładności wyrzynki </w:t>
      </w:r>
      <w:r w:rsidR="00B42563" w:rsidRPr="00C53507">
        <w:rPr>
          <w:rFonts w:ascii="Times New Roman" w:hAnsi="Times New Roman" w:cs="Times New Roman"/>
        </w:rPr>
        <w:t>dla obu gatunków. Drewno olszowe zostało wyrobione z identyczną dokładnością 252,4 cm. Drewno dębowe w trakcie sezonu zostało wyrobione ze średnią długością 252,0 cm, natomiast poza sezonem z mniejszą dokładnością, ze średnią dług</w:t>
      </w:r>
      <w:r w:rsidR="004D3B36">
        <w:rPr>
          <w:rFonts w:ascii="Times New Roman" w:hAnsi="Times New Roman" w:cs="Times New Roman"/>
        </w:rPr>
        <w:t xml:space="preserve">ością 253,8 cm. Zaobserwowano dla obu gatunków </w:t>
      </w:r>
      <w:r w:rsidR="00B42563" w:rsidRPr="00C53507">
        <w:rPr>
          <w:rFonts w:ascii="Times New Roman" w:hAnsi="Times New Roman" w:cs="Times New Roman"/>
        </w:rPr>
        <w:t>lepszą dokładność wyrzynki podczas sezonu wegetacyjnego</w:t>
      </w:r>
      <w:r w:rsidR="004D3B36">
        <w:rPr>
          <w:rFonts w:ascii="Times New Roman" w:hAnsi="Times New Roman" w:cs="Times New Roman"/>
        </w:rPr>
        <w:t>. W</w:t>
      </w:r>
      <w:r w:rsidR="00B42563" w:rsidRPr="00C53507">
        <w:rPr>
          <w:rFonts w:ascii="Times New Roman" w:hAnsi="Times New Roman" w:cs="Times New Roman"/>
        </w:rPr>
        <w:t>iększość sortymentów uzyskała długość zgodną z warunkami technicznymi. Te sortymenty, które nie spełniły warunków były najczęściej za długie.</w:t>
      </w:r>
      <w:r w:rsidR="004D3B36">
        <w:rPr>
          <w:rFonts w:ascii="Times New Roman" w:hAnsi="Times New Roman" w:cs="Times New Roman"/>
        </w:rPr>
        <w:t xml:space="preserve"> Uznano</w:t>
      </w:r>
      <w:r w:rsidR="00015770" w:rsidRPr="00C53507">
        <w:rPr>
          <w:rFonts w:ascii="Times New Roman" w:hAnsi="Times New Roman" w:cs="Times New Roman"/>
        </w:rPr>
        <w:t>, że jest możliwa praca harwesterem w wytypowanych drzewostanach odroślowych z pozyskaniem surowca z przeznaczeniem na cele celulozowe oraz płytowe.</w:t>
      </w:r>
    </w:p>
    <w:p w14:paraId="6769F87E" w14:textId="77777777" w:rsidR="007E0151" w:rsidRPr="00C53507" w:rsidRDefault="007E0151" w:rsidP="007E0151">
      <w:pPr>
        <w:pStyle w:val="Akapitzlist"/>
        <w:ind w:left="2124"/>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Karaszewski Z., Bembenek M., Mederski PS., Rosińska M., Tsioras PS. 2017. </w:t>
      </w:r>
      <w:r w:rsidRPr="00C53507">
        <w:rPr>
          <w:rFonts w:ascii="Times New Roman" w:hAnsi="Times New Roman" w:cs="Times New Roman"/>
          <w:i/>
          <w:sz w:val="20"/>
          <w:szCs w:val="20"/>
          <w:lang w:val="en-US"/>
        </w:rPr>
        <w:t>Bucking accuracy of alder and oak logs harvested in coppice stands during and after growing season. Annals of Warsaw University of Life Sciences – SGGW, Forestry and Wood Technology 100: 66-71</w:t>
      </w:r>
    </w:p>
    <w:p w14:paraId="57B887C3" w14:textId="77777777" w:rsidR="0062613C" w:rsidRPr="00C53507" w:rsidRDefault="0062613C" w:rsidP="00293E59">
      <w:pPr>
        <w:jc w:val="both"/>
        <w:rPr>
          <w:rFonts w:ascii="Times New Roman" w:hAnsi="Times New Roman" w:cs="Times New Roman"/>
          <w:lang w:val="en-US"/>
        </w:rPr>
      </w:pPr>
    </w:p>
    <w:p w14:paraId="23A566EA" w14:textId="41C159CA" w:rsidR="008D4C56" w:rsidRPr="00C53507" w:rsidRDefault="00491766" w:rsidP="003036E9">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lang w:val="en-US"/>
        </w:rPr>
        <w:t xml:space="preserve"> </w:t>
      </w:r>
      <w:r w:rsidR="008D4C56" w:rsidRPr="00C53507">
        <w:rPr>
          <w:rFonts w:ascii="Times New Roman" w:hAnsi="Times New Roman" w:cs="Times New Roman"/>
        </w:rPr>
        <w:t xml:space="preserve">Celem pracy było określenie jakości okrągłego drewna olszowego w porównaniu z jakością drewna sosnowego i świerkowego. Zakres prac objął ocenę jakości okrzesywania wałków głowicą harwestera </w:t>
      </w:r>
      <w:r w:rsidR="003036E9" w:rsidRPr="00C53507">
        <w:rPr>
          <w:rFonts w:ascii="Times New Roman" w:hAnsi="Times New Roman" w:cs="Times New Roman"/>
        </w:rPr>
        <w:t xml:space="preserve">Valmet 911.4 z głowicą 360.2 </w:t>
      </w:r>
      <w:r w:rsidR="008D4C56" w:rsidRPr="00C53507">
        <w:rPr>
          <w:rFonts w:ascii="Times New Roman" w:hAnsi="Times New Roman" w:cs="Times New Roman"/>
        </w:rPr>
        <w:t xml:space="preserve">oraz dokładność wyrzynki sortymentów. Wałki pozyskano z dwóch drzewostanów olszowych – olsza I 84 lata oraz olsza II 91 lat oraz z drzewostanu sosnowego lat 80 i świerkowego lat 75. Wałki długości 2,40 m (drewno liściaste) oraz 2,50 m (drewno iglaste) pozyskiwane były w podziale na część środkową i wierzchołkową pnia. Łącznie zmierzono 64 wałki, w tym: 32 olszowe i po 16 wałków sosnowych i świerkowych. Najlepszą jakość okrzesywania uzyskano na środkowych wałkach olszowych </w:t>
      </w:r>
      <w:r w:rsidR="008D4C56" w:rsidRPr="00C53507">
        <w:rPr>
          <w:rFonts w:ascii="Times New Roman" w:hAnsi="Times New Roman" w:cs="Times New Roman"/>
        </w:rPr>
        <w:lastRenderedPageBreak/>
        <w:t>oraz środkowych wałkach świerkowych, natomiast najgorszą jakość okrzesywania na wierzchołkowych wałkach olszowych. U wszystkich zbadanych gatunków stwierdzono wysoką dokładność wyrzynki wałków, choć wałki olszowe wypadły gorzej od wałków iglastych. Stwierdzono słabą korelację ujemną pomiędzy średnią liczbą sęków na wałku a średnią średnicą wałka oraz słabą korelację dodatnią pomiędzy średnią szerokością sęka a jego średnią wysokością. Pozyskiwanie drewna harwesterem Valmet 911.4 z głowicą 360.2 może być prowadzone w drzewostanach złożonych z przebadanych gatunków bez negatywnych skutków dla jakości okrzesywania drewna i ze spodziewanym niewielkim pogorszeniem dokładności wyrzynki wałków olszowych.</w:t>
      </w:r>
    </w:p>
    <w:p w14:paraId="4A4F0127" w14:textId="05935007" w:rsidR="008F72C8" w:rsidRPr="00C53507" w:rsidRDefault="008F72C8" w:rsidP="008F72C8">
      <w:pPr>
        <w:pStyle w:val="Akapitzlist"/>
        <w:ind w:left="2124"/>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Karaszewski Z., Mederski P.S., Noskowiak A., Rosińska M., Łacka A., Bembenek M. 2016. </w:t>
      </w:r>
      <w:r w:rsidRPr="00C53507">
        <w:rPr>
          <w:rFonts w:ascii="Times New Roman" w:hAnsi="Times New Roman" w:cs="Times New Roman"/>
          <w:i/>
          <w:sz w:val="20"/>
          <w:szCs w:val="20"/>
          <w:lang w:val="en-US"/>
        </w:rPr>
        <w:t xml:space="preserve">Delimbing quality and bucking accuracy of alder, pine and spruce logs harvested by Valmet 911.4. Annals of Warsaw University of Life Sciences – SGGW. Forestry </w:t>
      </w:r>
      <w:r w:rsidR="004F5197">
        <w:rPr>
          <w:rFonts w:ascii="Times New Roman" w:hAnsi="Times New Roman" w:cs="Times New Roman"/>
          <w:i/>
          <w:sz w:val="20"/>
          <w:szCs w:val="20"/>
          <w:lang w:val="en-US"/>
        </w:rPr>
        <w:t>and Wood Technology 95</w:t>
      </w:r>
      <w:r w:rsidRPr="00C53507">
        <w:rPr>
          <w:rFonts w:ascii="Times New Roman" w:hAnsi="Times New Roman" w:cs="Times New Roman"/>
          <w:i/>
          <w:sz w:val="20"/>
          <w:szCs w:val="20"/>
          <w:lang w:val="en-US"/>
        </w:rPr>
        <w:t>: 56-61</w:t>
      </w:r>
    </w:p>
    <w:p w14:paraId="64F8E8EA" w14:textId="40289312" w:rsidR="00590275" w:rsidRPr="00C53507" w:rsidRDefault="00EA4CAE" w:rsidP="00EA4CAE">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 xml:space="preserve">Celem niniejszych badań było sprawdzenie dokładności wyrzynki sortymentów kłodowanych z zastosowaniem </w:t>
      </w:r>
      <w:r w:rsidR="00590275" w:rsidRPr="00C53507">
        <w:rPr>
          <w:rFonts w:ascii="Times New Roman" w:hAnsi="Times New Roman" w:cs="Times New Roman"/>
        </w:rPr>
        <w:t xml:space="preserve">harwestera z głowicą CTL 40HW </w:t>
      </w:r>
      <w:r w:rsidRPr="00C53507">
        <w:rPr>
          <w:rFonts w:ascii="Times New Roman" w:hAnsi="Times New Roman" w:cs="Times New Roman"/>
        </w:rPr>
        <w:t xml:space="preserve">w </w:t>
      </w:r>
      <w:r w:rsidR="00070511" w:rsidRPr="00C53507">
        <w:rPr>
          <w:rFonts w:ascii="Times New Roman" w:hAnsi="Times New Roman" w:cs="Times New Roman"/>
        </w:rPr>
        <w:t>drzewostanach</w:t>
      </w:r>
      <w:r w:rsidRPr="00C53507">
        <w:rPr>
          <w:rFonts w:ascii="Times New Roman" w:hAnsi="Times New Roman" w:cs="Times New Roman"/>
        </w:rPr>
        <w:t xml:space="preserve"> </w:t>
      </w:r>
      <w:r w:rsidR="001A3F3C" w:rsidRPr="00C53507">
        <w:rPr>
          <w:rFonts w:ascii="Times New Roman" w:hAnsi="Times New Roman" w:cs="Times New Roman"/>
        </w:rPr>
        <w:t>III klasy wieku</w:t>
      </w:r>
      <w:r w:rsidR="006E5FFE">
        <w:rPr>
          <w:rFonts w:ascii="Times New Roman" w:hAnsi="Times New Roman" w:cs="Times New Roman"/>
        </w:rPr>
        <w:t xml:space="preserve"> w zależności od</w:t>
      </w:r>
      <w:r w:rsidRPr="00C53507">
        <w:rPr>
          <w:rFonts w:ascii="Times New Roman" w:hAnsi="Times New Roman" w:cs="Times New Roman"/>
        </w:rPr>
        <w:t xml:space="preserve"> gatunku drzewa (brzoza vs. osika) oraz</w:t>
      </w:r>
      <w:r w:rsidR="006E5FFE">
        <w:rPr>
          <w:rFonts w:ascii="Times New Roman" w:hAnsi="Times New Roman" w:cs="Times New Roman"/>
        </w:rPr>
        <w:t xml:space="preserve"> od </w:t>
      </w:r>
      <w:r w:rsidRPr="00C53507">
        <w:rPr>
          <w:rFonts w:ascii="Times New Roman" w:hAnsi="Times New Roman" w:cs="Times New Roman"/>
        </w:rPr>
        <w:t>średnicy sortymentów w połowie ich długości (d</w:t>
      </w:r>
      <w:r w:rsidRPr="00664EF2">
        <w:rPr>
          <w:rFonts w:ascii="Times New Roman" w:hAnsi="Times New Roman" w:cs="Times New Roman"/>
          <w:vertAlign w:val="subscript"/>
        </w:rPr>
        <w:t>1/2</w:t>
      </w:r>
      <w:r w:rsidRPr="00C53507">
        <w:rPr>
          <w:rFonts w:ascii="Times New Roman" w:hAnsi="Times New Roman" w:cs="Times New Roman"/>
        </w:rPr>
        <w:t>≤14 i d</w:t>
      </w:r>
      <w:r w:rsidRPr="00664EF2">
        <w:rPr>
          <w:rFonts w:ascii="Times New Roman" w:hAnsi="Times New Roman" w:cs="Times New Roman"/>
          <w:vertAlign w:val="subscript"/>
        </w:rPr>
        <w:t>1/2</w:t>
      </w:r>
      <w:r w:rsidRPr="00C53507">
        <w:rPr>
          <w:rFonts w:ascii="Times New Roman" w:hAnsi="Times New Roman" w:cs="Times New Roman"/>
        </w:rPr>
        <w:t xml:space="preserve">&gt;14 cm). </w:t>
      </w:r>
      <w:r w:rsidR="00590275" w:rsidRPr="00C53507">
        <w:rPr>
          <w:rFonts w:ascii="Times New Roman" w:hAnsi="Times New Roman" w:cs="Times New Roman"/>
        </w:rPr>
        <w:t xml:space="preserve">Średnia długość sortymentów brzozowych była większa niż sortymentów osikowych. Najbardziej zbliżoną do oczekiwanej długość sortymentów uzyskano z odziomkowych części pni brzozowych. W badanym drzewostanie </w:t>
      </w:r>
      <w:r w:rsidRPr="00C53507">
        <w:rPr>
          <w:rFonts w:ascii="Times New Roman" w:hAnsi="Times New Roman" w:cs="Times New Roman"/>
        </w:rPr>
        <w:t>najwięcej</w:t>
      </w:r>
      <w:r w:rsidR="00590275" w:rsidRPr="00C53507">
        <w:rPr>
          <w:rFonts w:ascii="Times New Roman" w:hAnsi="Times New Roman" w:cs="Times New Roman"/>
        </w:rPr>
        <w:t xml:space="preserve"> sortymentów (80%) zgodnych z normą uzyskano z części odziomkowych (d</w:t>
      </w:r>
      <w:r w:rsidR="00590275" w:rsidRPr="00664EF2">
        <w:rPr>
          <w:rFonts w:ascii="Times New Roman" w:hAnsi="Times New Roman" w:cs="Times New Roman"/>
          <w:vertAlign w:val="subscript"/>
        </w:rPr>
        <w:t>1/2</w:t>
      </w:r>
      <w:r w:rsidR="00590275" w:rsidRPr="00C53507">
        <w:rPr>
          <w:rFonts w:ascii="Times New Roman" w:hAnsi="Times New Roman" w:cs="Times New Roman"/>
        </w:rPr>
        <w:t>&gt;14 cm). Z górnych, cieńszych partii drzew (d</w:t>
      </w:r>
      <w:r w:rsidR="00590275" w:rsidRPr="00664EF2">
        <w:rPr>
          <w:rFonts w:ascii="Times New Roman" w:hAnsi="Times New Roman" w:cs="Times New Roman"/>
          <w:vertAlign w:val="subscript"/>
        </w:rPr>
        <w:t>1/2</w:t>
      </w:r>
      <w:r w:rsidR="00590275" w:rsidRPr="00C53507">
        <w:rPr>
          <w:rFonts w:ascii="Times New Roman" w:hAnsi="Times New Roman" w:cs="Times New Roman"/>
        </w:rPr>
        <w:t>≤14 cm) tylko 70% sortymentów brzozowych i 50% osikowych spełniło powyższy warunek. W celu uzyskania większych dokładności sortymentów wierzchołkowych (cieńszych) należy zastosować inne tolerancje długości niż dla sortymentów odziomkowych. W przypadku trudności uzyskania przez harwester sortymentów z wierzchołkowych części pni brzozy i osiki</w:t>
      </w:r>
      <w:r w:rsidR="00904BC8">
        <w:rPr>
          <w:rFonts w:ascii="Times New Roman" w:hAnsi="Times New Roman" w:cs="Times New Roman"/>
        </w:rPr>
        <w:t xml:space="preserve"> </w:t>
      </w:r>
      <w:r w:rsidR="00590275" w:rsidRPr="00C53507">
        <w:rPr>
          <w:rFonts w:ascii="Times New Roman" w:hAnsi="Times New Roman" w:cs="Times New Roman"/>
        </w:rPr>
        <w:t>wskutek ich usęcznienia i krzywizn, materiał ten w pewnym zakresie można przeznaczyć na surowiec energetyczny.</w:t>
      </w:r>
    </w:p>
    <w:p w14:paraId="02A5AA29" w14:textId="287D8D7C" w:rsidR="00511967" w:rsidRPr="00C53507" w:rsidRDefault="00511967" w:rsidP="008F72C8">
      <w:pPr>
        <w:pStyle w:val="Akapitzlist"/>
        <w:ind w:left="2124"/>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Bembenek M., Mederski P. S., Karaszewski Z., Łacka A., Grzywiński W., Węgiel A., Giefing D. F., Erler J. 2015. </w:t>
      </w:r>
      <w:r w:rsidRPr="00C53507">
        <w:rPr>
          <w:rFonts w:ascii="Times New Roman" w:hAnsi="Times New Roman" w:cs="Times New Roman"/>
          <w:i/>
          <w:sz w:val="20"/>
          <w:szCs w:val="20"/>
          <w:lang w:val="en-US"/>
        </w:rPr>
        <w:t>Length accuracy of logs from birch and aspen harvested in thinning operations. Turkish Journal of Agriculture and Forestry 39: 845-850. Doi: 10.3906/tar-1406-39</w:t>
      </w:r>
    </w:p>
    <w:p w14:paraId="5E041C9F" w14:textId="77777777" w:rsidR="00A77BFE" w:rsidRPr="00C53507" w:rsidRDefault="00A77BFE" w:rsidP="00D726D5">
      <w:pPr>
        <w:spacing w:after="200" w:line="276" w:lineRule="auto"/>
        <w:jc w:val="both"/>
        <w:rPr>
          <w:rFonts w:ascii="Times New Roman" w:hAnsi="Times New Roman" w:cs="Times New Roman"/>
          <w:lang w:val="en-US"/>
        </w:rPr>
      </w:pPr>
    </w:p>
    <w:p w14:paraId="0703A2D4" w14:textId="51FAB5FD" w:rsidR="00304B67" w:rsidRPr="00C53507" w:rsidRDefault="00304B67" w:rsidP="00304B67">
      <w:pPr>
        <w:jc w:val="both"/>
        <w:rPr>
          <w:rFonts w:ascii="Times New Roman" w:hAnsi="Times New Roman" w:cs="Times New Roman"/>
          <w:b/>
          <w:lang w:val="en-US"/>
        </w:rPr>
      </w:pPr>
      <w:r w:rsidRPr="00C53507">
        <w:rPr>
          <w:rFonts w:ascii="Times New Roman" w:hAnsi="Times New Roman" w:cs="Times New Roman"/>
          <w:b/>
          <w:lang w:val="en-US"/>
        </w:rPr>
        <w:t>Ad2.</w:t>
      </w:r>
      <w:r w:rsidR="003D3D7B">
        <w:rPr>
          <w:rFonts w:ascii="Times New Roman" w:hAnsi="Times New Roman" w:cs="Times New Roman"/>
          <w:b/>
          <w:lang w:val="en-US"/>
        </w:rPr>
        <w:t xml:space="preserve"> </w:t>
      </w:r>
      <w:r w:rsidRPr="00C53507">
        <w:rPr>
          <w:rFonts w:ascii="Times New Roman" w:hAnsi="Times New Roman" w:cs="Times New Roman"/>
          <w:b/>
          <w:lang w:val="en-US"/>
        </w:rPr>
        <w:t>Wieloaspektowa analiza pozyskiwania drewna</w:t>
      </w:r>
    </w:p>
    <w:p w14:paraId="727891D3" w14:textId="77777777" w:rsidR="009272E3" w:rsidRPr="00C53507" w:rsidRDefault="009272E3" w:rsidP="00691037">
      <w:pPr>
        <w:jc w:val="both"/>
        <w:rPr>
          <w:rFonts w:ascii="Times New Roman" w:hAnsi="Times New Roman" w:cs="Times New Roman"/>
          <w:lang w:val="en-US"/>
        </w:rPr>
      </w:pPr>
    </w:p>
    <w:p w14:paraId="403BEDB2" w14:textId="0B503E26" w:rsidR="00C51E26" w:rsidRPr="00C53507" w:rsidRDefault="00C51E26" w:rsidP="00C51E26">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Zastosowanie harwestera do trzebieży w młodszych klasach wieku stawia szereg wyzwań. Celem badań było dokonanie wyboru najlepszego sposobu pozyskiwania drewna pod kątem opłacalności oraz wpływu na uszkodzenia pozostającego drzewostanu oraz na gęstość sieci szlaków. Badania przeprowadzono w 31-letnim drzewostanie sosnowym</w:t>
      </w:r>
      <w:r w:rsidR="00434AD6" w:rsidRPr="00C53507">
        <w:rPr>
          <w:rFonts w:ascii="Times New Roman" w:hAnsi="Times New Roman" w:cs="Times New Roman"/>
        </w:rPr>
        <w:t xml:space="preserve">, </w:t>
      </w:r>
      <w:r w:rsidRPr="00C53507">
        <w:rPr>
          <w:rFonts w:ascii="Times New Roman" w:hAnsi="Times New Roman" w:cs="Times New Roman"/>
        </w:rPr>
        <w:t>w którym zastosowano: pozyskanie z międzypolem i z jednym przejazdem harwestera; pozyskanie z międzypolem i z dwoma przejazdami harw</w:t>
      </w:r>
      <w:r w:rsidR="00434AD6" w:rsidRPr="00C53507">
        <w:rPr>
          <w:rFonts w:ascii="Times New Roman" w:hAnsi="Times New Roman" w:cs="Times New Roman"/>
        </w:rPr>
        <w:t>estera oraz bez m</w:t>
      </w:r>
      <w:r w:rsidRPr="00C53507">
        <w:rPr>
          <w:rFonts w:ascii="Times New Roman" w:hAnsi="Times New Roman" w:cs="Times New Roman"/>
        </w:rPr>
        <w:t>iędzypola z jednym przejazdem harwestera. We wszystkich wariantach zastosowano harwester Vimek 404 (z żurawiem o długości 4,6 m)</w:t>
      </w:r>
      <w:r w:rsidR="003D3D7B">
        <w:rPr>
          <w:rFonts w:ascii="Times New Roman" w:hAnsi="Times New Roman" w:cs="Times New Roman"/>
        </w:rPr>
        <w:t xml:space="preserve"> </w:t>
      </w:r>
      <w:r w:rsidRPr="00C53507">
        <w:rPr>
          <w:rFonts w:ascii="Times New Roman" w:hAnsi="Times New Roman" w:cs="Times New Roman"/>
        </w:rPr>
        <w:t>oraz forwarder Vimek 606 TT.</w:t>
      </w:r>
    </w:p>
    <w:p w14:paraId="6DCA395E" w14:textId="143750AB" w:rsidR="000F08E0" w:rsidRPr="00C53507" w:rsidRDefault="001D5CAB" w:rsidP="00C51E26">
      <w:pPr>
        <w:pStyle w:val="Akapitzlist"/>
        <w:spacing w:after="200" w:line="276" w:lineRule="auto"/>
        <w:jc w:val="both"/>
        <w:rPr>
          <w:rFonts w:ascii="Times New Roman" w:hAnsi="Times New Roman" w:cs="Times New Roman"/>
        </w:rPr>
      </w:pPr>
      <w:r w:rsidRPr="00C53507">
        <w:rPr>
          <w:rFonts w:ascii="Times New Roman" w:hAnsi="Times New Roman" w:cs="Times New Roman"/>
        </w:rPr>
        <w:t xml:space="preserve">Najbardziej opłacalny był wariant bez </w:t>
      </w:r>
      <w:r w:rsidR="00434AD6" w:rsidRPr="00C53507">
        <w:rPr>
          <w:rFonts w:ascii="Times New Roman" w:hAnsi="Times New Roman" w:cs="Times New Roman"/>
        </w:rPr>
        <w:t xml:space="preserve">międzypola </w:t>
      </w:r>
      <w:r w:rsidRPr="00C53507">
        <w:rPr>
          <w:rFonts w:ascii="Times New Roman" w:hAnsi="Times New Roman" w:cs="Times New Roman"/>
        </w:rPr>
        <w:t>z kosztem całkowitym</w:t>
      </w:r>
      <w:r w:rsidR="00C51E26" w:rsidRPr="00C53507">
        <w:rPr>
          <w:rFonts w:ascii="Times New Roman" w:hAnsi="Times New Roman" w:cs="Times New Roman"/>
        </w:rPr>
        <w:t xml:space="preserve"> €13.73 m</w:t>
      </w:r>
      <w:r w:rsidR="00C51E26" w:rsidRPr="00C53507">
        <w:rPr>
          <w:rFonts w:ascii="Times New Roman" w:hAnsi="Times New Roman" w:cs="Times New Roman"/>
          <w:vertAlign w:val="superscript"/>
        </w:rPr>
        <w:t>−3</w:t>
      </w:r>
      <w:r w:rsidR="00C51E26" w:rsidRPr="00C53507">
        <w:rPr>
          <w:rFonts w:ascii="Times New Roman" w:hAnsi="Times New Roman" w:cs="Times New Roman"/>
        </w:rPr>
        <w:t xml:space="preserve">, </w:t>
      </w:r>
      <w:r w:rsidRPr="00C53507">
        <w:rPr>
          <w:rFonts w:ascii="Times New Roman" w:hAnsi="Times New Roman" w:cs="Times New Roman"/>
        </w:rPr>
        <w:t>podczas, gdy pierwszy wariant był droższy o 13% i wyniósł</w:t>
      </w:r>
      <w:r w:rsidR="00C51E26" w:rsidRPr="00C53507">
        <w:rPr>
          <w:rFonts w:ascii="Times New Roman" w:hAnsi="Times New Roman" w:cs="Times New Roman"/>
        </w:rPr>
        <w:t xml:space="preserve"> €15.51 m</w:t>
      </w:r>
      <w:r w:rsidR="00C51E26" w:rsidRPr="00C53507">
        <w:rPr>
          <w:rFonts w:ascii="Times New Roman" w:hAnsi="Times New Roman" w:cs="Times New Roman"/>
          <w:vertAlign w:val="superscript"/>
        </w:rPr>
        <w:t>−3</w:t>
      </w:r>
      <w:r w:rsidR="00C51E26" w:rsidRPr="00C53507">
        <w:rPr>
          <w:rFonts w:ascii="Times New Roman" w:hAnsi="Times New Roman" w:cs="Times New Roman"/>
        </w:rPr>
        <w:t xml:space="preserve">. </w:t>
      </w:r>
      <w:r w:rsidR="00B93310" w:rsidRPr="00C53507">
        <w:rPr>
          <w:rFonts w:ascii="Times New Roman" w:hAnsi="Times New Roman" w:cs="Times New Roman"/>
        </w:rPr>
        <w:t xml:space="preserve">Najmniejszy poziom uszkodzeń drzewostanu stwierdziliśmy w wariancie bez </w:t>
      </w:r>
      <w:r w:rsidR="00434AD6" w:rsidRPr="00C53507">
        <w:rPr>
          <w:rFonts w:ascii="Times New Roman" w:hAnsi="Times New Roman" w:cs="Times New Roman"/>
        </w:rPr>
        <w:t>m</w:t>
      </w:r>
      <w:r w:rsidR="00B93310" w:rsidRPr="00C53507">
        <w:rPr>
          <w:rFonts w:ascii="Times New Roman" w:hAnsi="Times New Roman" w:cs="Times New Roman"/>
        </w:rPr>
        <w:t>iędzypola na poziomie</w:t>
      </w:r>
      <w:r w:rsidR="00C51E26" w:rsidRPr="00C53507">
        <w:rPr>
          <w:rFonts w:ascii="Times New Roman" w:hAnsi="Times New Roman" w:cs="Times New Roman"/>
        </w:rPr>
        <w:t xml:space="preserve"> 1</w:t>
      </w:r>
      <w:r w:rsidR="00434AD6" w:rsidRPr="00C53507">
        <w:rPr>
          <w:rFonts w:ascii="Times New Roman" w:hAnsi="Times New Roman" w:cs="Times New Roman"/>
        </w:rPr>
        <w:t>,</w:t>
      </w:r>
      <w:r w:rsidR="00C51E26" w:rsidRPr="00C53507">
        <w:rPr>
          <w:rFonts w:ascii="Times New Roman" w:hAnsi="Times New Roman" w:cs="Times New Roman"/>
        </w:rPr>
        <w:t xml:space="preserve">5%, </w:t>
      </w:r>
      <w:r w:rsidR="00B93310" w:rsidRPr="00C53507">
        <w:rPr>
          <w:rFonts w:ascii="Times New Roman" w:hAnsi="Times New Roman" w:cs="Times New Roman"/>
        </w:rPr>
        <w:t>podczas gdy w w</w:t>
      </w:r>
      <w:r w:rsidR="00434AD6" w:rsidRPr="00C53507">
        <w:rPr>
          <w:rFonts w:ascii="Times New Roman" w:hAnsi="Times New Roman" w:cs="Times New Roman"/>
        </w:rPr>
        <w:t>ariancie I uszkodzeniu uległo 2,</w:t>
      </w:r>
      <w:r w:rsidR="00B93310" w:rsidRPr="00C53507">
        <w:rPr>
          <w:rFonts w:ascii="Times New Roman" w:hAnsi="Times New Roman" w:cs="Times New Roman"/>
        </w:rPr>
        <w:t xml:space="preserve">1% pozostających drzew. Wariant bez międzypola wymagał podwojonej sieci szlaków w stosunku do pozostałych wariantów. Biorąc pod uwagę wszystkie analizowane aspekty rekomendujemy pierwsze wejście w trzebież z wykorzystaniem </w:t>
      </w:r>
      <w:r w:rsidR="00434AD6" w:rsidRPr="00C53507">
        <w:rPr>
          <w:rFonts w:ascii="Times New Roman" w:hAnsi="Times New Roman" w:cs="Times New Roman"/>
        </w:rPr>
        <w:lastRenderedPageBreak/>
        <w:t>m</w:t>
      </w:r>
      <w:r w:rsidR="00B93310" w:rsidRPr="00C53507">
        <w:rPr>
          <w:rFonts w:ascii="Times New Roman" w:hAnsi="Times New Roman" w:cs="Times New Roman"/>
        </w:rPr>
        <w:t>iędzypola oraz pojedynczego przejazdu harwestera Vimek 404 T5 oraz forwardera Vimek 606 TT</w:t>
      </w:r>
      <w:r w:rsidR="00C51E26" w:rsidRPr="00C53507">
        <w:rPr>
          <w:rFonts w:ascii="Times New Roman" w:hAnsi="Times New Roman" w:cs="Times New Roman"/>
        </w:rPr>
        <w:t>.</w:t>
      </w:r>
    </w:p>
    <w:p w14:paraId="69C7009D" w14:textId="1D71A53C" w:rsidR="00C51E26" w:rsidRPr="00C53507" w:rsidRDefault="00C51E26" w:rsidP="00C51E26">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 xml:space="preserve">Mederski PS., Venanzi R., Bembenek M., Karaszewski Z., Rosińska M., Pilarek Z., Luchenti I., Surus M. 2018. </w:t>
      </w:r>
      <w:r w:rsidRPr="00C53507">
        <w:rPr>
          <w:rFonts w:ascii="Times New Roman" w:hAnsi="Times New Roman" w:cs="Times New Roman"/>
          <w:i/>
          <w:sz w:val="20"/>
          <w:szCs w:val="20"/>
          <w:lang w:val="en-US"/>
        </w:rPr>
        <w:t xml:space="preserve">Designing Thinning Operations in 2nd Age Class Pine Stands—Economic and Environmental Implications. </w:t>
      </w:r>
      <w:r w:rsidR="00C95778">
        <w:rPr>
          <w:rFonts w:ascii="Times New Roman" w:hAnsi="Times New Roman" w:cs="Times New Roman"/>
          <w:i/>
          <w:sz w:val="20"/>
          <w:szCs w:val="20"/>
        </w:rPr>
        <w:t xml:space="preserve">Forest 9(6), 335. </w:t>
      </w:r>
      <w:r w:rsidRPr="00C53507">
        <w:rPr>
          <w:rFonts w:ascii="Times New Roman" w:hAnsi="Times New Roman" w:cs="Times New Roman"/>
          <w:i/>
          <w:sz w:val="20"/>
          <w:szCs w:val="20"/>
        </w:rPr>
        <w:t>https://doi.org/10.3390/f9060335</w:t>
      </w:r>
    </w:p>
    <w:p w14:paraId="4048E8C0" w14:textId="77777777" w:rsidR="00572C0F" w:rsidRPr="00C53507" w:rsidRDefault="00572C0F" w:rsidP="00572C0F">
      <w:pPr>
        <w:autoSpaceDE w:val="0"/>
        <w:autoSpaceDN w:val="0"/>
        <w:adjustRightInd w:val="0"/>
        <w:spacing w:after="0" w:line="240" w:lineRule="auto"/>
        <w:rPr>
          <w:rFonts w:ascii="Times New Roman" w:hAnsi="Times New Roman" w:cs="Times New Roman"/>
          <w:color w:val="000000"/>
          <w:sz w:val="24"/>
          <w:szCs w:val="24"/>
        </w:rPr>
      </w:pPr>
    </w:p>
    <w:p w14:paraId="4815D47B" w14:textId="7B4799C6" w:rsidR="009D3DB7" w:rsidRPr="00C53507" w:rsidRDefault="00572C0F" w:rsidP="00B96936">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 xml:space="preserve">Celem pracy była ocena wpływu klasy wieku drzewostanu, </w:t>
      </w:r>
      <w:r w:rsidR="009D3DB7" w:rsidRPr="00C53507">
        <w:rPr>
          <w:rFonts w:ascii="Times New Roman" w:hAnsi="Times New Roman" w:cs="Times New Roman"/>
        </w:rPr>
        <w:t>zwiększającego się zagęszczenia drzewostanu w klasie wieku, zwiększającej się liczby drzew do pozyskania w klasie wieku oraz intensywność trzebieży na wydajność pozyskiwania drewna.</w:t>
      </w:r>
      <w:r w:rsidRPr="00C53507">
        <w:rPr>
          <w:rFonts w:ascii="Times New Roman" w:hAnsi="Times New Roman" w:cs="Times New Roman"/>
        </w:rPr>
        <w:t xml:space="preserve"> </w:t>
      </w:r>
      <w:r w:rsidR="009D3DB7" w:rsidRPr="00C53507">
        <w:rPr>
          <w:rFonts w:ascii="Times New Roman" w:hAnsi="Times New Roman" w:cs="Times New Roman"/>
        </w:rPr>
        <w:t>Badania prowadzono na 17, 19 i 20 powierzchniach próbnych odpowiednio w III, IV i V klasie wieku. W każdej klasie wieku wybrano pow</w:t>
      </w:r>
      <w:r w:rsidR="00367DC4">
        <w:rPr>
          <w:rFonts w:ascii="Times New Roman" w:hAnsi="Times New Roman" w:cs="Times New Roman"/>
        </w:rPr>
        <w:t>ierzchnie próbne z rosnącą liczb</w:t>
      </w:r>
      <w:r w:rsidR="009D3DB7" w:rsidRPr="00C53507">
        <w:rPr>
          <w:rFonts w:ascii="Times New Roman" w:hAnsi="Times New Roman" w:cs="Times New Roman"/>
        </w:rPr>
        <w:t>ą drzew na hektarze, a także z różną intensywnością trzebieży: a&lt;30, 30≤b≤60 and c&gt;60 m3 ha</w:t>
      </w:r>
      <w:r w:rsidR="009D3DB7" w:rsidRPr="00C53507">
        <w:rPr>
          <w:rFonts w:ascii="Times New Roman" w:hAnsi="Times New Roman" w:cs="Times New Roman"/>
          <w:vertAlign w:val="superscript"/>
        </w:rPr>
        <w:t>–1</w:t>
      </w:r>
      <w:r w:rsidR="009D3DB7" w:rsidRPr="00C53507">
        <w:rPr>
          <w:rFonts w:ascii="Times New Roman" w:hAnsi="Times New Roman" w:cs="Times New Roman"/>
        </w:rPr>
        <w:t>.</w:t>
      </w:r>
      <w:r w:rsidR="00DC5B26" w:rsidRPr="00C53507">
        <w:rPr>
          <w:rFonts w:ascii="Times New Roman" w:hAnsi="Times New Roman" w:cs="Times New Roman"/>
        </w:rPr>
        <w:t xml:space="preserve"> </w:t>
      </w:r>
      <w:r w:rsidR="00746DC0">
        <w:rPr>
          <w:rFonts w:ascii="Times New Roman" w:hAnsi="Times New Roman" w:cs="Times New Roman"/>
        </w:rPr>
        <w:t xml:space="preserve">Surowiec pozyskany został harwesterem </w:t>
      </w:r>
      <w:r w:rsidR="00DC5B26" w:rsidRPr="00C53507">
        <w:rPr>
          <w:rFonts w:ascii="Times New Roman" w:hAnsi="Times New Roman" w:cs="Times New Roman"/>
        </w:rPr>
        <w:t>Komatsu 931.1. Najniższą wydajność stwierdziliśmy w III klasie wieku (18.57 m</w:t>
      </w:r>
      <w:r w:rsidR="00DC5B26" w:rsidRPr="00367DC4">
        <w:rPr>
          <w:rFonts w:ascii="Times New Roman" w:hAnsi="Times New Roman" w:cs="Times New Roman"/>
          <w:vertAlign w:val="superscript"/>
        </w:rPr>
        <w:t>3</w:t>
      </w:r>
      <w:r w:rsidR="00DC5B26" w:rsidRPr="00C53507">
        <w:rPr>
          <w:rFonts w:ascii="Times New Roman" w:hAnsi="Times New Roman" w:cs="Times New Roman"/>
        </w:rPr>
        <w:t xml:space="preserve"> h</w:t>
      </w:r>
      <w:r w:rsidR="00DC5B26" w:rsidRPr="00C53507">
        <w:rPr>
          <w:rFonts w:ascii="Times New Roman" w:hAnsi="Times New Roman" w:cs="Times New Roman"/>
          <w:vertAlign w:val="superscript"/>
        </w:rPr>
        <w:t>–1</w:t>
      </w:r>
      <w:r w:rsidR="00DC5B26" w:rsidRPr="00C53507">
        <w:rPr>
          <w:rFonts w:ascii="Times New Roman" w:hAnsi="Times New Roman" w:cs="Times New Roman"/>
        </w:rPr>
        <w:t>). Była ona statycznie różna od wydajności w IV i V klasie (odpowiednio 22.24 and 22.60 m</w:t>
      </w:r>
      <w:r w:rsidR="00DC5B26" w:rsidRPr="00367DC4">
        <w:rPr>
          <w:rFonts w:ascii="Times New Roman" w:hAnsi="Times New Roman" w:cs="Times New Roman"/>
          <w:vertAlign w:val="superscript"/>
        </w:rPr>
        <w:t>3</w:t>
      </w:r>
      <w:r w:rsidR="00DC5B26" w:rsidRPr="00C53507">
        <w:rPr>
          <w:rFonts w:ascii="Times New Roman" w:hAnsi="Times New Roman" w:cs="Times New Roman"/>
        </w:rPr>
        <w:t xml:space="preserve"> h</w:t>
      </w:r>
      <w:r w:rsidR="00DC5B26" w:rsidRPr="00C53507">
        <w:rPr>
          <w:rFonts w:ascii="Times New Roman" w:hAnsi="Times New Roman" w:cs="Times New Roman"/>
          <w:vertAlign w:val="superscript"/>
        </w:rPr>
        <w:t>–1</w:t>
      </w:r>
      <w:r w:rsidR="00DC5B26" w:rsidRPr="00C53507">
        <w:rPr>
          <w:rFonts w:ascii="Times New Roman" w:hAnsi="Times New Roman" w:cs="Times New Roman"/>
        </w:rPr>
        <w:t>). Wydajność malała w III i V klasie wieku wraz ze zwiększającą się liczbą drzew do pozyskania. Stwierdziliśmy</w:t>
      </w:r>
      <w:r w:rsidR="00C95778">
        <w:rPr>
          <w:rFonts w:ascii="Times New Roman" w:hAnsi="Times New Roman" w:cs="Times New Roman"/>
        </w:rPr>
        <w:t>,</w:t>
      </w:r>
      <w:r w:rsidR="00DC5B26" w:rsidRPr="00C53507">
        <w:rPr>
          <w:rFonts w:ascii="Times New Roman" w:hAnsi="Times New Roman" w:cs="Times New Roman"/>
        </w:rPr>
        <w:t xml:space="preserve"> że wydajność pozyskiwania zwiększała się wraz </w:t>
      </w:r>
      <w:r w:rsidR="00C95778">
        <w:rPr>
          <w:rFonts w:ascii="Times New Roman" w:hAnsi="Times New Roman" w:cs="Times New Roman"/>
        </w:rPr>
        <w:t>z</w:t>
      </w:r>
      <w:r w:rsidR="00DC5B26" w:rsidRPr="00C53507">
        <w:rPr>
          <w:rFonts w:ascii="Times New Roman" w:hAnsi="Times New Roman" w:cs="Times New Roman"/>
        </w:rPr>
        <w:t xml:space="preserve"> klasą wieku, zmniejszającą się liczbą drzew w początkowym drzewos</w:t>
      </w:r>
      <w:r w:rsidR="00746DC0">
        <w:rPr>
          <w:rFonts w:ascii="Times New Roman" w:hAnsi="Times New Roman" w:cs="Times New Roman"/>
        </w:rPr>
        <w:t>tanie w każdej z klas, zmniejszają</w:t>
      </w:r>
      <w:r w:rsidR="00DC5B26" w:rsidRPr="00C53507">
        <w:rPr>
          <w:rFonts w:ascii="Times New Roman" w:hAnsi="Times New Roman" w:cs="Times New Roman"/>
        </w:rPr>
        <w:t>cą się liczbą drzew do pozyskania</w:t>
      </w:r>
      <w:r w:rsidR="00367DC4">
        <w:rPr>
          <w:rFonts w:ascii="Times New Roman" w:hAnsi="Times New Roman" w:cs="Times New Roman"/>
        </w:rPr>
        <w:t xml:space="preserve"> </w:t>
      </w:r>
      <w:r w:rsidR="00DC5B26" w:rsidRPr="00C53507">
        <w:rPr>
          <w:rFonts w:ascii="Times New Roman" w:hAnsi="Times New Roman" w:cs="Times New Roman"/>
        </w:rPr>
        <w:t>w III i V klasie wieku, zwiększającą się intensywnością trzebieży w klasie</w:t>
      </w:r>
      <w:r w:rsidR="002A449C" w:rsidRPr="00C53507">
        <w:rPr>
          <w:rFonts w:ascii="Times New Roman" w:hAnsi="Times New Roman" w:cs="Times New Roman"/>
        </w:rPr>
        <w:t xml:space="preserve"> IV i V. Przedstawiliśmy model z zależnością wydajności od pierśnicy drzew do pozyskania z założeniem uwzględnienia dwóch zmiennych: klasy wieku oraz intensywności trzebieży.</w:t>
      </w:r>
    </w:p>
    <w:p w14:paraId="18B869B2" w14:textId="75BB8EA7" w:rsidR="002A449C" w:rsidRPr="00C53507" w:rsidRDefault="002A449C" w:rsidP="002A449C">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 xml:space="preserve">Mederski P.S., Bembenek M., Karaszewski Z., Łacka A., Szczepańska-Álvarez A., Martyna Rosińska. </w:t>
      </w:r>
      <w:r w:rsidRPr="00C53507">
        <w:rPr>
          <w:rFonts w:ascii="Times New Roman" w:hAnsi="Times New Roman" w:cs="Times New Roman"/>
          <w:i/>
          <w:sz w:val="20"/>
          <w:szCs w:val="20"/>
          <w:lang w:val="en-US"/>
        </w:rPr>
        <w:t xml:space="preserve">2016. Estimating and Modelling Harvester Productivity in Pine Stands of Different Ages, Densities and Thinning Intensities. </w:t>
      </w:r>
      <w:r w:rsidRPr="00C53507">
        <w:rPr>
          <w:rFonts w:ascii="Times New Roman" w:hAnsi="Times New Roman" w:cs="Times New Roman"/>
          <w:i/>
          <w:sz w:val="20"/>
          <w:szCs w:val="20"/>
        </w:rPr>
        <w:t>Croatian Journal of Forest Engineering 37 (1): 27-36</w:t>
      </w:r>
    </w:p>
    <w:p w14:paraId="78F14813" w14:textId="77777777" w:rsidR="00BD21C4" w:rsidRPr="00C53507" w:rsidRDefault="00BD21C4" w:rsidP="002A449C">
      <w:pPr>
        <w:pStyle w:val="Akapitzlist"/>
        <w:ind w:left="2124"/>
        <w:jc w:val="both"/>
        <w:rPr>
          <w:rFonts w:ascii="Times New Roman" w:hAnsi="Times New Roman" w:cs="Times New Roman"/>
          <w:i/>
          <w:sz w:val="20"/>
          <w:szCs w:val="20"/>
        </w:rPr>
      </w:pPr>
    </w:p>
    <w:p w14:paraId="5B6703F3" w14:textId="60CA89AE" w:rsidR="00BD21C4" w:rsidRPr="00C53507" w:rsidRDefault="00BD21C4" w:rsidP="00C342BC">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 xml:space="preserve">Modele Logit i Probit należą do klasy modeli liniowych. Celem artykułu było sprawdzenie równoległego wykorzystania tych modeli </w:t>
      </w:r>
      <w:r w:rsidR="006640EE" w:rsidRPr="00C53507">
        <w:rPr>
          <w:rFonts w:ascii="Times New Roman" w:hAnsi="Times New Roman" w:cs="Times New Roman"/>
        </w:rPr>
        <w:t>do</w:t>
      </w:r>
      <w:r w:rsidRPr="00C53507">
        <w:rPr>
          <w:rFonts w:ascii="Times New Roman" w:hAnsi="Times New Roman" w:cs="Times New Roman"/>
        </w:rPr>
        <w:t xml:space="preserve"> zweryfikowania różnic w uszkodzeniu drzewostanu świerkowego w wyniku trzebieży z wykorzystaniem </w:t>
      </w:r>
      <w:r w:rsidR="005269A4">
        <w:rPr>
          <w:rFonts w:ascii="Times New Roman" w:hAnsi="Times New Roman" w:cs="Times New Roman"/>
        </w:rPr>
        <w:t>metod</w:t>
      </w:r>
      <w:r w:rsidRPr="00C53507">
        <w:rPr>
          <w:rFonts w:ascii="Times New Roman" w:hAnsi="Times New Roman" w:cs="Times New Roman"/>
        </w:rPr>
        <w:t xml:space="preserve">: całego drzewa, drewna długiego i </w:t>
      </w:r>
      <w:r w:rsidR="00C06E0C" w:rsidRPr="00C53507">
        <w:rPr>
          <w:rFonts w:ascii="Times New Roman" w:hAnsi="Times New Roman" w:cs="Times New Roman"/>
        </w:rPr>
        <w:t xml:space="preserve">drewna </w:t>
      </w:r>
      <w:r w:rsidRPr="00C53507">
        <w:rPr>
          <w:rFonts w:ascii="Times New Roman" w:hAnsi="Times New Roman" w:cs="Times New Roman"/>
        </w:rPr>
        <w:t>krótkiego. W szczególności celem było</w:t>
      </w:r>
      <w:r w:rsidR="006640EE" w:rsidRPr="00C53507">
        <w:rPr>
          <w:rFonts w:ascii="Times New Roman" w:hAnsi="Times New Roman" w:cs="Times New Roman"/>
        </w:rPr>
        <w:t xml:space="preserve"> </w:t>
      </w:r>
      <w:r w:rsidRPr="00C53507">
        <w:rPr>
          <w:rFonts w:ascii="Times New Roman" w:hAnsi="Times New Roman" w:cs="Times New Roman"/>
        </w:rPr>
        <w:t>ustalenie prawdopodobieństwa ogólnego uszkodzenia spowodowane</w:t>
      </w:r>
      <w:r w:rsidR="00C06E0C" w:rsidRPr="00C53507">
        <w:rPr>
          <w:rFonts w:ascii="Times New Roman" w:hAnsi="Times New Roman" w:cs="Times New Roman"/>
        </w:rPr>
        <w:t>go</w:t>
      </w:r>
      <w:r w:rsidRPr="00C53507">
        <w:rPr>
          <w:rFonts w:ascii="Times New Roman" w:hAnsi="Times New Roman" w:cs="Times New Roman"/>
        </w:rPr>
        <w:t xml:space="preserve"> przez </w:t>
      </w:r>
      <w:r w:rsidR="00AE4C6E">
        <w:rPr>
          <w:rFonts w:ascii="Times New Roman" w:hAnsi="Times New Roman" w:cs="Times New Roman"/>
        </w:rPr>
        <w:t>metody</w:t>
      </w:r>
      <w:r w:rsidRPr="00C53507">
        <w:rPr>
          <w:rFonts w:ascii="Times New Roman" w:hAnsi="Times New Roman" w:cs="Times New Roman"/>
        </w:rPr>
        <w:t xml:space="preserve"> pozyskiwania drewna oraz szczególne prawdopodobieństwo</w:t>
      </w:r>
      <w:r w:rsidR="00C06E0C" w:rsidRPr="00C53507">
        <w:rPr>
          <w:rFonts w:ascii="Times New Roman" w:hAnsi="Times New Roman" w:cs="Times New Roman"/>
        </w:rPr>
        <w:t xml:space="preserve"> wystąpienia</w:t>
      </w:r>
      <w:r w:rsidRPr="00C53507">
        <w:rPr>
          <w:rFonts w:ascii="Times New Roman" w:hAnsi="Times New Roman" w:cs="Times New Roman"/>
        </w:rPr>
        <w:t xml:space="preserve"> </w:t>
      </w:r>
      <w:r w:rsidR="00AE4C6E">
        <w:rPr>
          <w:rFonts w:ascii="Times New Roman" w:hAnsi="Times New Roman" w:cs="Times New Roman"/>
        </w:rPr>
        <w:t>danej klasy szkód w każdej metodzie</w:t>
      </w:r>
      <w:r w:rsidRPr="00C53507">
        <w:rPr>
          <w:rFonts w:ascii="Times New Roman" w:hAnsi="Times New Roman" w:cs="Times New Roman"/>
        </w:rPr>
        <w:t xml:space="preserve">. Do obliczenia ogólnego prawdopodobieństwa uszkodzenia wykorzystano model logitowy. </w:t>
      </w:r>
      <w:r w:rsidR="00C342BC" w:rsidRPr="00C53507">
        <w:rPr>
          <w:rFonts w:ascii="Times New Roman" w:hAnsi="Times New Roman" w:cs="Times New Roman"/>
        </w:rPr>
        <w:t>Model probitowy n</w:t>
      </w:r>
      <w:r w:rsidRPr="00C53507">
        <w:rPr>
          <w:rFonts w:ascii="Times New Roman" w:hAnsi="Times New Roman" w:cs="Times New Roman"/>
        </w:rPr>
        <w:t xml:space="preserve">atomiast </w:t>
      </w:r>
      <w:r w:rsidR="00C342BC" w:rsidRPr="00C53507">
        <w:rPr>
          <w:rFonts w:ascii="Times New Roman" w:hAnsi="Times New Roman" w:cs="Times New Roman"/>
        </w:rPr>
        <w:t>lepiej pasował do danych szczegółowo rozważających</w:t>
      </w:r>
      <w:r w:rsidRPr="00C53507">
        <w:rPr>
          <w:rFonts w:ascii="Times New Roman" w:hAnsi="Times New Roman" w:cs="Times New Roman"/>
        </w:rPr>
        <w:t xml:space="preserve"> dziewięć klas uszkodzeń drzew. W tym przypadku uzyskane wyniki dały dokładniejsze informacje na temat</w:t>
      </w:r>
      <w:r w:rsidR="00C342BC" w:rsidRPr="00C53507">
        <w:rPr>
          <w:rFonts w:ascii="Times New Roman" w:hAnsi="Times New Roman" w:cs="Times New Roman"/>
        </w:rPr>
        <w:t xml:space="preserve"> </w:t>
      </w:r>
      <w:r w:rsidRPr="00C53507">
        <w:rPr>
          <w:rFonts w:ascii="Times New Roman" w:hAnsi="Times New Roman" w:cs="Times New Roman"/>
        </w:rPr>
        <w:t>prawdopodobieństwa pojawienia się ko</w:t>
      </w:r>
      <w:r w:rsidR="0037630C">
        <w:rPr>
          <w:rFonts w:ascii="Times New Roman" w:hAnsi="Times New Roman" w:cs="Times New Roman"/>
        </w:rPr>
        <w:t>nkretnej klasy szkód dla każdej</w:t>
      </w:r>
      <w:r w:rsidRPr="00C53507">
        <w:rPr>
          <w:rFonts w:ascii="Times New Roman" w:hAnsi="Times New Roman" w:cs="Times New Roman"/>
        </w:rPr>
        <w:t xml:space="preserve"> </w:t>
      </w:r>
      <w:r w:rsidR="0037630C">
        <w:rPr>
          <w:rFonts w:ascii="Times New Roman" w:hAnsi="Times New Roman" w:cs="Times New Roman"/>
        </w:rPr>
        <w:t>metody</w:t>
      </w:r>
      <w:r w:rsidRPr="00C53507">
        <w:rPr>
          <w:rFonts w:ascii="Times New Roman" w:hAnsi="Times New Roman" w:cs="Times New Roman"/>
        </w:rPr>
        <w:t xml:space="preserve"> pozyskiwania. Stwierdziliśmy, że modele probit i logit powinny być rozpatrywane równolegle w celu uzyskania najlepszego dopasowania i uzyskania dokładnych informacji dotyczących rozkładu klas uszkodzeń.</w:t>
      </w:r>
    </w:p>
    <w:p w14:paraId="6D24E077" w14:textId="44F435A9" w:rsidR="00C342BC" w:rsidRDefault="00C342BC" w:rsidP="00BD21C4">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 xml:space="preserve">Bakinowska E., Szczepańska-Álvarez A., Mederski P.S., Karaszewski Z., Bembenek M. 2016. </w:t>
      </w:r>
      <w:r w:rsidRPr="00C53507">
        <w:rPr>
          <w:rFonts w:ascii="Times New Roman" w:hAnsi="Times New Roman" w:cs="Times New Roman"/>
          <w:i/>
          <w:sz w:val="20"/>
          <w:szCs w:val="20"/>
          <w:lang w:val="en-US"/>
        </w:rPr>
        <w:t xml:space="preserve">Parallel application of two probability models, logit and probit, for accurate analysis of spruce timber damage due to thinning operations. </w:t>
      </w:r>
      <w:r w:rsidRPr="00C53507">
        <w:rPr>
          <w:rFonts w:ascii="Times New Roman" w:hAnsi="Times New Roman" w:cs="Times New Roman"/>
          <w:i/>
          <w:sz w:val="20"/>
          <w:szCs w:val="20"/>
        </w:rPr>
        <w:t>Drewno 59 (197)</w:t>
      </w:r>
      <w:r w:rsidR="00094FF9" w:rsidRPr="00C53507">
        <w:rPr>
          <w:rFonts w:ascii="Times New Roman" w:hAnsi="Times New Roman" w:cs="Times New Roman"/>
          <w:i/>
          <w:sz w:val="20"/>
          <w:szCs w:val="20"/>
        </w:rPr>
        <w:t>: 49-59.</w:t>
      </w:r>
      <w:r w:rsidRPr="00C53507">
        <w:rPr>
          <w:rFonts w:ascii="Times New Roman" w:hAnsi="Times New Roman" w:cs="Times New Roman"/>
          <w:i/>
          <w:sz w:val="20"/>
          <w:szCs w:val="20"/>
        </w:rPr>
        <w:t xml:space="preserve"> DOI: 10.12841/wood.1644-3985.C16.06</w:t>
      </w:r>
    </w:p>
    <w:p w14:paraId="67290986" w14:textId="77777777" w:rsidR="00EB668C" w:rsidRDefault="00EB668C" w:rsidP="00BD21C4">
      <w:pPr>
        <w:pStyle w:val="Akapitzlist"/>
        <w:ind w:left="2124"/>
        <w:jc w:val="both"/>
        <w:rPr>
          <w:rFonts w:ascii="Times New Roman" w:hAnsi="Times New Roman" w:cs="Times New Roman"/>
          <w:i/>
          <w:sz w:val="20"/>
          <w:szCs w:val="20"/>
        </w:rPr>
      </w:pPr>
    </w:p>
    <w:p w14:paraId="49A30316" w14:textId="155A52A5" w:rsidR="00F27CFF" w:rsidRPr="00C53507" w:rsidRDefault="00F27CFF" w:rsidP="00F27CFF">
      <w:pPr>
        <w:pStyle w:val="Akapitzlist"/>
        <w:numPr>
          <w:ilvl w:val="0"/>
          <w:numId w:val="16"/>
        </w:numPr>
        <w:spacing w:after="200" w:line="276" w:lineRule="auto"/>
        <w:jc w:val="both"/>
        <w:rPr>
          <w:rFonts w:ascii="Times New Roman" w:hAnsi="Times New Roman" w:cs="Times New Roman"/>
        </w:rPr>
      </w:pPr>
      <w:r>
        <w:rPr>
          <w:rFonts w:ascii="Times New Roman" w:hAnsi="Times New Roman" w:cs="Times New Roman"/>
        </w:rPr>
        <w:t xml:space="preserve">Celem pracy była analiza uszkodzeń drzew spowodowanych zrywką w 4 drzewostanach bukowych w Północnej i Centralnej Grecji z zastosowaniem odmiennych środków zrywkowych. Uszkodzenia pozostających drzew wyniosły od 16,9 do 28,2%. W części drzewostanów z odnowieniem naturalnym stwierdzono zwiększone uszkodzenia drzewek. </w:t>
      </w:r>
      <w:r>
        <w:rPr>
          <w:rFonts w:ascii="Times New Roman" w:hAnsi="Times New Roman" w:cs="Times New Roman"/>
        </w:rPr>
        <w:lastRenderedPageBreak/>
        <w:t>Średnio</w:t>
      </w:r>
      <w:r w:rsidR="00EE4C93">
        <w:rPr>
          <w:rFonts w:ascii="Times New Roman" w:hAnsi="Times New Roman" w:cs="Times New Roman"/>
        </w:rPr>
        <w:t xml:space="preserve"> liczba uszkodzeń przypadających na drzewo wyniosła od 1,33 do 1,90, a większość z nich wystąpiła do wysokości 1 m. Na wszystkich powierzchniach próbnych średnia powierzchnia ran była duża (88,9 cm</w:t>
      </w:r>
      <w:r w:rsidR="00EE4C93" w:rsidRPr="00EE4C93">
        <w:rPr>
          <w:rFonts w:ascii="Times New Roman" w:hAnsi="Times New Roman" w:cs="Times New Roman"/>
          <w:vertAlign w:val="superscript"/>
        </w:rPr>
        <w:t>2</w:t>
      </w:r>
      <w:r w:rsidR="00EE4C93">
        <w:rPr>
          <w:rFonts w:ascii="Times New Roman" w:hAnsi="Times New Roman" w:cs="Times New Roman"/>
        </w:rPr>
        <w:t xml:space="preserve"> – 1189,6 cm</w:t>
      </w:r>
      <w:r w:rsidR="00EE4C93" w:rsidRPr="00EE4C93">
        <w:rPr>
          <w:rFonts w:ascii="Times New Roman" w:hAnsi="Times New Roman" w:cs="Times New Roman"/>
          <w:vertAlign w:val="superscript"/>
        </w:rPr>
        <w:t>2</w:t>
      </w:r>
      <w:r w:rsidR="006A0E4B">
        <w:rPr>
          <w:rFonts w:ascii="Times New Roman" w:hAnsi="Times New Roman" w:cs="Times New Roman"/>
        </w:rPr>
        <w:t xml:space="preserve">) tworząc duże ryzyko infekcji ze strony patogenów grzybowych. </w:t>
      </w:r>
      <w:r w:rsidR="007E6B67">
        <w:rPr>
          <w:rFonts w:ascii="Times New Roman" w:hAnsi="Times New Roman" w:cs="Times New Roman"/>
        </w:rPr>
        <w:t>Typ środka zrywkowego miał decydujące znaczenie dla powstawania uszkodzeń pozostających drzew. Lepsze planowanie oraz dokładniejsze prowadzenie prac pozyskaniowych połączone ze szkoleniem personelu może wpływać na zmniejszenie uszkodzeń pozostającego drzewostanu.</w:t>
      </w:r>
    </w:p>
    <w:p w14:paraId="7E735D40" w14:textId="77777777" w:rsidR="00F27CFF" w:rsidRPr="00F27CFF" w:rsidRDefault="00F27CFF" w:rsidP="00F27CFF">
      <w:pPr>
        <w:pStyle w:val="Akapitzlist"/>
        <w:ind w:left="2124"/>
        <w:jc w:val="both"/>
        <w:rPr>
          <w:rFonts w:ascii="Times New Roman" w:hAnsi="Times New Roman" w:cs="Times New Roman"/>
          <w:i/>
          <w:sz w:val="20"/>
          <w:szCs w:val="20"/>
        </w:rPr>
      </w:pPr>
      <w:r w:rsidRPr="00F27CFF">
        <w:rPr>
          <w:rFonts w:ascii="Times New Roman" w:hAnsi="Times New Roman" w:cs="Times New Roman"/>
          <w:i/>
          <w:sz w:val="20"/>
          <w:szCs w:val="20"/>
        </w:rPr>
        <w:t xml:space="preserve">Tsioras PA., Karaszewski Z., Liamas D K. 2016. </w:t>
      </w:r>
      <w:r w:rsidRPr="00540160">
        <w:rPr>
          <w:rFonts w:ascii="Times New Roman" w:hAnsi="Times New Roman" w:cs="Times New Roman"/>
          <w:i/>
          <w:sz w:val="20"/>
          <w:szCs w:val="20"/>
          <w:lang w:val="en-US"/>
        </w:rPr>
        <w:t xml:space="preserve">Wound occurrence analysis and potential wound area damage probability of trees adjacent to skidding trails in Greek beech stands. Conference Proceedings: From Theory To Practice: Challenges For Forest Engineering. 49th International Symposium on Forestry Mechanization (FORMEC). Warsaw Univ Life Sci, Warsaw, Polska. </w:t>
      </w:r>
      <w:r w:rsidRPr="00F27CFF">
        <w:rPr>
          <w:rFonts w:ascii="Times New Roman" w:hAnsi="Times New Roman" w:cs="Times New Roman"/>
          <w:i/>
          <w:sz w:val="20"/>
          <w:szCs w:val="20"/>
        </w:rPr>
        <w:t xml:space="preserve">04-07.10.2016. pp. 273-277 </w:t>
      </w:r>
    </w:p>
    <w:p w14:paraId="0A050A93" w14:textId="77777777" w:rsidR="00F27CFF" w:rsidRPr="00C53507" w:rsidRDefault="00F27CFF" w:rsidP="00BD21C4">
      <w:pPr>
        <w:pStyle w:val="Akapitzlist"/>
        <w:ind w:left="2124"/>
        <w:jc w:val="both"/>
        <w:rPr>
          <w:rFonts w:ascii="Times New Roman" w:hAnsi="Times New Roman" w:cs="Times New Roman"/>
          <w:i/>
          <w:sz w:val="20"/>
          <w:szCs w:val="20"/>
        </w:rPr>
      </w:pPr>
    </w:p>
    <w:p w14:paraId="7C35D233" w14:textId="77777777" w:rsidR="0094065E" w:rsidRPr="00C53507" w:rsidRDefault="0094065E" w:rsidP="00BD21C4">
      <w:pPr>
        <w:pStyle w:val="Akapitzlist"/>
        <w:ind w:left="2124"/>
        <w:jc w:val="both"/>
        <w:rPr>
          <w:rFonts w:ascii="Times New Roman" w:hAnsi="Times New Roman" w:cs="Times New Roman"/>
          <w:i/>
          <w:sz w:val="20"/>
          <w:szCs w:val="20"/>
        </w:rPr>
      </w:pPr>
    </w:p>
    <w:p w14:paraId="6F584F9E" w14:textId="3113AB0B" w:rsidR="0094065E" w:rsidRPr="00C53507" w:rsidRDefault="0094065E" w:rsidP="00D26700">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Celem niniejszej pracy było ilościowe i jakościowe porównanie uszkodzeń drzew w nizinnych drzewostanach świerkowych powstających</w:t>
      </w:r>
      <w:r w:rsidR="0037630C">
        <w:rPr>
          <w:rFonts w:ascii="Times New Roman" w:hAnsi="Times New Roman" w:cs="Times New Roman"/>
        </w:rPr>
        <w:t xml:space="preserve"> podczas</w:t>
      </w:r>
      <w:r w:rsidRPr="00C53507">
        <w:rPr>
          <w:rFonts w:ascii="Times New Roman" w:hAnsi="Times New Roman" w:cs="Times New Roman"/>
        </w:rPr>
        <w:t xml:space="preserve"> trzebieży z zastosowaniem trzech różnych metod pozyskiwania drewna. Przyjęto hipotezę, iż ze wzrostem długości zrywanego drewna będzie wzrastać poziom uszkodzeń drzew pozostających. W badaniu uwzględniono częstość występowania uszkodzeń, ich rodzaj oraz miejsce położenia na drzewie. Podczas trzebieży późnej w nizinnych drzewostanach świerkowych najmniejsze uszkodzenia drzew obserwowano po zastosowaniu technologii</w:t>
      </w:r>
      <w:r w:rsidR="00E14459" w:rsidRPr="00C53507">
        <w:rPr>
          <w:rFonts w:ascii="Times New Roman" w:hAnsi="Times New Roman" w:cs="Times New Roman"/>
        </w:rPr>
        <w:t xml:space="preserve"> drewna krótkiego</w:t>
      </w:r>
      <w:r w:rsidRPr="00C53507">
        <w:rPr>
          <w:rFonts w:ascii="Times New Roman" w:hAnsi="Times New Roman" w:cs="Times New Roman"/>
        </w:rPr>
        <w:t xml:space="preserve">. Były one istotnie rzadsze niż przy pozyskaniu metodami </w:t>
      </w:r>
      <w:r w:rsidR="00E14459" w:rsidRPr="00C53507">
        <w:rPr>
          <w:rFonts w:ascii="Times New Roman" w:hAnsi="Times New Roman" w:cs="Times New Roman"/>
        </w:rPr>
        <w:t xml:space="preserve">całego drzewa </w:t>
      </w:r>
      <w:r w:rsidRPr="00C53507">
        <w:rPr>
          <w:rFonts w:ascii="Times New Roman" w:hAnsi="Times New Roman" w:cs="Times New Roman"/>
        </w:rPr>
        <w:t>i</w:t>
      </w:r>
      <w:r w:rsidR="00E14459" w:rsidRPr="00C53507">
        <w:rPr>
          <w:rFonts w:ascii="Times New Roman" w:hAnsi="Times New Roman" w:cs="Times New Roman"/>
        </w:rPr>
        <w:t xml:space="preserve"> drewna długiego</w:t>
      </w:r>
      <w:r w:rsidRPr="00C53507">
        <w:rPr>
          <w:rFonts w:ascii="Times New Roman" w:hAnsi="Times New Roman" w:cs="Times New Roman"/>
        </w:rPr>
        <w:t xml:space="preserve">. W drzewostanach świerkowych wskazane zatem jest stosowanie harwesterów i forwarderów. Stwierdzono częstsze występowanie uszkodzeń kory w </w:t>
      </w:r>
      <w:r w:rsidR="00E14459" w:rsidRPr="00C53507">
        <w:rPr>
          <w:rFonts w:ascii="Times New Roman" w:hAnsi="Times New Roman" w:cs="Times New Roman"/>
        </w:rPr>
        <w:t>technologii całego drzewa</w:t>
      </w:r>
      <w:r w:rsidRPr="00C53507">
        <w:rPr>
          <w:rFonts w:ascii="Times New Roman" w:hAnsi="Times New Roman" w:cs="Times New Roman"/>
        </w:rPr>
        <w:t xml:space="preserve"> oraz częstsze występowanie uszkodzeń łyka w </w:t>
      </w:r>
      <w:r w:rsidR="00E14459" w:rsidRPr="00C53507">
        <w:rPr>
          <w:rFonts w:ascii="Times New Roman" w:hAnsi="Times New Roman" w:cs="Times New Roman"/>
        </w:rPr>
        <w:t xml:space="preserve">technologii drewna krótkiego </w:t>
      </w:r>
      <w:r w:rsidRPr="00C53507">
        <w:rPr>
          <w:rFonts w:ascii="Times New Roman" w:hAnsi="Times New Roman" w:cs="Times New Roman"/>
        </w:rPr>
        <w:t xml:space="preserve">niż w pozostałych metodach. Uszkodzenia korzeni występowały częściej </w:t>
      </w:r>
      <w:r w:rsidR="00E14459" w:rsidRPr="00C53507">
        <w:rPr>
          <w:rFonts w:ascii="Times New Roman" w:hAnsi="Times New Roman" w:cs="Times New Roman"/>
        </w:rPr>
        <w:t>w technologii całego drzewa</w:t>
      </w:r>
      <w:r w:rsidRPr="00C53507">
        <w:rPr>
          <w:rFonts w:ascii="Times New Roman" w:hAnsi="Times New Roman" w:cs="Times New Roman"/>
        </w:rPr>
        <w:t xml:space="preserve"> niż w </w:t>
      </w:r>
      <w:r w:rsidR="00E14459" w:rsidRPr="00C53507">
        <w:rPr>
          <w:rFonts w:ascii="Times New Roman" w:hAnsi="Times New Roman" w:cs="Times New Roman"/>
        </w:rPr>
        <w:t>technologii drewna długiego</w:t>
      </w:r>
      <w:r w:rsidRPr="00C53507">
        <w:rPr>
          <w:rFonts w:ascii="Times New Roman" w:hAnsi="Times New Roman" w:cs="Times New Roman"/>
        </w:rPr>
        <w:t xml:space="preserve">, do uszkodzeń pnia dochodziło częściej w </w:t>
      </w:r>
      <w:r w:rsidR="00E14459" w:rsidRPr="00C53507">
        <w:rPr>
          <w:rFonts w:ascii="Times New Roman" w:hAnsi="Times New Roman" w:cs="Times New Roman"/>
        </w:rPr>
        <w:t>technologii drewna długiego niż w technologii całego drzewa</w:t>
      </w:r>
      <w:r w:rsidRPr="00C53507">
        <w:rPr>
          <w:rFonts w:ascii="Times New Roman" w:hAnsi="Times New Roman" w:cs="Times New Roman"/>
        </w:rPr>
        <w:t>.</w:t>
      </w:r>
    </w:p>
    <w:p w14:paraId="474B5562" w14:textId="5608705E" w:rsidR="00395B0B" w:rsidRPr="00C53507" w:rsidRDefault="00395B0B" w:rsidP="00395B0B">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 xml:space="preserve">Bembenek M., Giefing D. F., Karaszewski Z., Mederski P. S., Szczepańska-Álvarez A. 2013. Uszkodzenia drzew w nizinnych drzewostanach świerkowych podczas zabiegu trzebieży późnej. </w:t>
      </w:r>
      <w:r w:rsidRPr="00C53507">
        <w:rPr>
          <w:rFonts w:ascii="Times New Roman" w:hAnsi="Times New Roman" w:cs="Times New Roman"/>
          <w:i/>
          <w:sz w:val="20"/>
          <w:szCs w:val="20"/>
          <w:lang w:val="en-US"/>
        </w:rPr>
        <w:t xml:space="preserve">Tree damage in lowland spruce stands because of late thinning. </w:t>
      </w:r>
      <w:r w:rsidR="002D2718">
        <w:rPr>
          <w:rFonts w:ascii="Times New Roman" w:hAnsi="Times New Roman" w:cs="Times New Roman"/>
          <w:i/>
          <w:sz w:val="20"/>
          <w:szCs w:val="20"/>
        </w:rPr>
        <w:t>Sylwan 157(12): 892−898</w:t>
      </w:r>
    </w:p>
    <w:p w14:paraId="20B1564B" w14:textId="77777777" w:rsidR="0084196A" w:rsidRPr="00C53507" w:rsidRDefault="0084196A" w:rsidP="00395B0B">
      <w:pPr>
        <w:pStyle w:val="Akapitzlist"/>
        <w:ind w:left="2124"/>
        <w:jc w:val="both"/>
        <w:rPr>
          <w:rFonts w:ascii="Times New Roman" w:hAnsi="Times New Roman" w:cs="Times New Roman"/>
          <w:i/>
          <w:sz w:val="20"/>
          <w:szCs w:val="20"/>
        </w:rPr>
      </w:pPr>
    </w:p>
    <w:p w14:paraId="53BF9A25" w14:textId="4AFEFBFF" w:rsidR="00551DD5" w:rsidRPr="00C53507" w:rsidRDefault="00551DD5" w:rsidP="00551DD5">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 xml:space="preserve">W artykule dokonano analizy uszkodzeń drzew podczas trzebieży wczesnych w nizinnych drzewostanach świerkowych. Rozpatrywano zarówno procent uszkodzonych drzew, jak i ważony współczynnik uszkodzeń drzew WDI. Trzy metody pozyskiwania drewna zostały </w:t>
      </w:r>
      <w:r w:rsidR="002D2718">
        <w:rPr>
          <w:rFonts w:ascii="Times New Roman" w:hAnsi="Times New Roman" w:cs="Times New Roman"/>
        </w:rPr>
        <w:t>poddane analizie</w:t>
      </w:r>
      <w:r w:rsidRPr="00C53507">
        <w:rPr>
          <w:rFonts w:ascii="Times New Roman" w:hAnsi="Times New Roman" w:cs="Times New Roman"/>
        </w:rPr>
        <w:t>. Najmniejszy poziom uszkodzeń stwierdzono podczas zastosowania metody drewna krótkiego. Nie stwierdzono natomiast różnicy w uszkodzeniu drzewostanu podczas stosowania metody drewna długiego i całego drzewa.</w:t>
      </w:r>
    </w:p>
    <w:p w14:paraId="727F82C3" w14:textId="46420A8D" w:rsidR="0084196A" w:rsidRPr="00C53507" w:rsidRDefault="0084196A" w:rsidP="0084196A">
      <w:pPr>
        <w:pStyle w:val="Akapitzlist"/>
        <w:ind w:left="2124"/>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Bembenek M., Giefing D. F., Karaszewski Z., Mederski P. S., Szczepańska-Álvarez A. 2013. Uszkodzenia drzew w następstwie trzebieży wczesnych w nizinnych drzewostanach świerkowych. </w:t>
      </w:r>
      <w:r w:rsidRPr="00C53507">
        <w:rPr>
          <w:rFonts w:ascii="Times New Roman" w:hAnsi="Times New Roman" w:cs="Times New Roman"/>
          <w:i/>
          <w:sz w:val="20"/>
          <w:szCs w:val="20"/>
          <w:lang w:val="en-US"/>
        </w:rPr>
        <w:t>Tree damage in lowland spruce stands caused by early thin</w:t>
      </w:r>
      <w:r w:rsidR="00D302CA">
        <w:rPr>
          <w:rFonts w:ascii="Times New Roman" w:hAnsi="Times New Roman" w:cs="Times New Roman"/>
          <w:i/>
          <w:sz w:val="20"/>
          <w:szCs w:val="20"/>
          <w:lang w:val="en-US"/>
        </w:rPr>
        <w:t>nings. Sylwan 157 (10): 747−753</w:t>
      </w:r>
    </w:p>
    <w:p w14:paraId="2E4BAEE4" w14:textId="77777777" w:rsidR="00DC7E59" w:rsidRPr="00C53507" w:rsidRDefault="00DC7E59" w:rsidP="0084196A">
      <w:pPr>
        <w:pStyle w:val="Akapitzlist"/>
        <w:ind w:left="2124"/>
        <w:jc w:val="both"/>
        <w:rPr>
          <w:rFonts w:ascii="Times New Roman" w:hAnsi="Times New Roman" w:cs="Times New Roman"/>
          <w:i/>
          <w:sz w:val="20"/>
          <w:szCs w:val="20"/>
          <w:lang w:val="en-US"/>
        </w:rPr>
      </w:pPr>
    </w:p>
    <w:p w14:paraId="455E65D9" w14:textId="77777777" w:rsidR="00625476" w:rsidRPr="00C53507" w:rsidRDefault="00DC7E59" w:rsidP="00DC7E59">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 xml:space="preserve">Celem badań była ocena wpływu </w:t>
      </w:r>
      <w:r w:rsidR="00E57B68" w:rsidRPr="00C53507">
        <w:rPr>
          <w:rFonts w:ascii="Times New Roman" w:hAnsi="Times New Roman" w:cs="Times New Roman"/>
        </w:rPr>
        <w:t xml:space="preserve">wzrostu drzew przy szlaku operacyjnym na powstawanie wad kształtu oraz wad budowy drewna. Badania prowadzono w 34-letnim drzewostanie świerkowym 5 lat po wycięciu szlaków. Mierzono drzewa rosnące bezpośrednio przy szlaku, jak również te z głębi drzewostanu. </w:t>
      </w:r>
      <w:r w:rsidR="00625476" w:rsidRPr="00C53507">
        <w:rPr>
          <w:rFonts w:ascii="Times New Roman" w:hAnsi="Times New Roman" w:cs="Times New Roman"/>
        </w:rPr>
        <w:t xml:space="preserve">Porównywano szerokość słojów rocznych, wielkość mimośrodowości, spłaszczenie oraz zbieżystość. Nie stwierdzono różnic pomiędzy badanymi próbami. Zaobserwowano natomiast większą zbieżystość kłód środkowych w porównaniu do kłód odziomkowych na drzewach przylegających do szlaku. Brak wyraźnych deformacji drzew </w:t>
      </w:r>
      <w:r w:rsidR="00625476" w:rsidRPr="00C53507">
        <w:rPr>
          <w:rFonts w:ascii="Times New Roman" w:hAnsi="Times New Roman" w:cs="Times New Roman"/>
        </w:rPr>
        <w:lastRenderedPageBreak/>
        <w:t>rosnących przy szlakach jest zjawiskiem wspierającym tworzenie sieci szlaków w drugiej klasie wieku drzewostanu.</w:t>
      </w:r>
    </w:p>
    <w:p w14:paraId="2F4BCE1D" w14:textId="069544F6" w:rsidR="00DC7E59" w:rsidRPr="00C53507" w:rsidRDefault="00625476" w:rsidP="00625476">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Bembenek M., Giefing D. F., Karaszewski Z., Łacka</w:t>
      </w:r>
      <w:r w:rsidR="003D3D7B">
        <w:rPr>
          <w:rFonts w:ascii="Times New Roman" w:hAnsi="Times New Roman" w:cs="Times New Roman"/>
          <w:i/>
          <w:sz w:val="20"/>
          <w:szCs w:val="20"/>
        </w:rPr>
        <w:t xml:space="preserve"> </w:t>
      </w:r>
      <w:r w:rsidRPr="00C53507">
        <w:rPr>
          <w:rFonts w:ascii="Times New Roman" w:hAnsi="Times New Roman" w:cs="Times New Roman"/>
          <w:i/>
          <w:sz w:val="20"/>
          <w:szCs w:val="20"/>
        </w:rPr>
        <w:t xml:space="preserve">A., Mederski P. S. 2013. </w:t>
      </w:r>
      <w:r w:rsidRPr="00C53507">
        <w:rPr>
          <w:rFonts w:ascii="Times New Roman" w:hAnsi="Times New Roman" w:cs="Times New Roman"/>
          <w:i/>
          <w:sz w:val="20"/>
          <w:szCs w:val="20"/>
          <w:lang w:val="en-US"/>
        </w:rPr>
        <w:t xml:space="preserve">Strip road impact on selected wood defects of Norway spruce (Picea abies (L.) H. Karst). </w:t>
      </w:r>
      <w:r w:rsidRPr="00C53507">
        <w:rPr>
          <w:rFonts w:ascii="Times New Roman" w:hAnsi="Times New Roman" w:cs="Times New Roman"/>
          <w:i/>
          <w:sz w:val="20"/>
          <w:szCs w:val="20"/>
        </w:rPr>
        <w:t>Drewno. Pr. Nauk. Doni</w:t>
      </w:r>
      <w:r w:rsidR="00D302CA">
        <w:rPr>
          <w:rFonts w:ascii="Times New Roman" w:hAnsi="Times New Roman" w:cs="Times New Roman"/>
          <w:i/>
          <w:sz w:val="20"/>
          <w:szCs w:val="20"/>
        </w:rPr>
        <w:t>es. Komunik. (56): 190: 63-76</w:t>
      </w:r>
    </w:p>
    <w:p w14:paraId="3ABFD418" w14:textId="77777777" w:rsidR="001935C6" w:rsidRPr="00C53507" w:rsidRDefault="001935C6" w:rsidP="00625476">
      <w:pPr>
        <w:pStyle w:val="Akapitzlist"/>
        <w:ind w:left="2124"/>
        <w:jc w:val="both"/>
        <w:rPr>
          <w:rFonts w:ascii="Times New Roman" w:hAnsi="Times New Roman" w:cs="Times New Roman"/>
        </w:rPr>
      </w:pPr>
    </w:p>
    <w:p w14:paraId="6C3865D9" w14:textId="2975BC35" w:rsidR="001935C6" w:rsidRPr="00C53507" w:rsidRDefault="00E956E3" w:rsidP="0036128C">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Analizowano wpływ trzech metod pozyskiwania drewna na uszkodzenia drzewostanów sosnowych w II, III i IV klasie wieku podczas zrywki ciągnikiem rolniczym</w:t>
      </w:r>
      <w:r w:rsidR="0045145C" w:rsidRPr="00C53507">
        <w:rPr>
          <w:rFonts w:ascii="Times New Roman" w:hAnsi="Times New Roman" w:cs="Times New Roman"/>
        </w:rPr>
        <w:t xml:space="preserve"> Ursus C-360</w:t>
      </w:r>
      <w:r w:rsidRPr="00C53507">
        <w:rPr>
          <w:rFonts w:ascii="Times New Roman" w:hAnsi="Times New Roman" w:cs="Times New Roman"/>
        </w:rPr>
        <w:t xml:space="preserve">. Najmniejsze uszkodzenia drzewostanu we wszystkich klasach wieku obserwowano przy zastosowaniu metody drewna krótkiego. Jednocześnie w przypadku tej metody </w:t>
      </w:r>
      <w:r w:rsidR="00287922">
        <w:rPr>
          <w:rFonts w:ascii="Times New Roman" w:hAnsi="Times New Roman" w:cs="Times New Roman"/>
        </w:rPr>
        <w:t xml:space="preserve">najrzadziej uszkodzenia wystąpiły </w:t>
      </w:r>
      <w:r w:rsidRPr="00C53507">
        <w:rPr>
          <w:rFonts w:ascii="Times New Roman" w:hAnsi="Times New Roman" w:cs="Times New Roman"/>
        </w:rPr>
        <w:t xml:space="preserve">w najstarszej z badanych klas wieku. Najmniejszy poziom uszkodzeń </w:t>
      </w:r>
      <w:r w:rsidR="00E816AC">
        <w:rPr>
          <w:rFonts w:ascii="Times New Roman" w:hAnsi="Times New Roman" w:cs="Times New Roman"/>
        </w:rPr>
        <w:t xml:space="preserve">stwierdzono </w:t>
      </w:r>
      <w:r w:rsidRPr="00C53507">
        <w:rPr>
          <w:rFonts w:ascii="Times New Roman" w:hAnsi="Times New Roman" w:cs="Times New Roman"/>
        </w:rPr>
        <w:t>przy stosowaniu metody drewna krótkiego, co obrazuje procent uszkodzonych drzew (5%), wartość współczynn</w:t>
      </w:r>
      <w:r w:rsidR="00E340B6">
        <w:rPr>
          <w:rFonts w:ascii="Times New Roman" w:hAnsi="Times New Roman" w:cs="Times New Roman"/>
        </w:rPr>
        <w:t>ika W=0,08 oraz wartość WDI=</w:t>
      </w:r>
      <w:r w:rsidRPr="00C53507">
        <w:rPr>
          <w:rFonts w:ascii="Times New Roman" w:hAnsi="Times New Roman" w:cs="Times New Roman"/>
        </w:rPr>
        <w:t>8,91. Zastosowanie metody drewna długiego spowodowało powstanie uszkodzeń w drzewostanach wszystkich analizowanych klasach wieku na zbliżonym poziomie (9%). Wartość współczynnika W przy metodzie drewna długiego była wyższa niż przy metodzie drewna krótkiego i</w:t>
      </w:r>
      <w:r w:rsidR="00E340B6">
        <w:rPr>
          <w:rFonts w:ascii="Times New Roman" w:hAnsi="Times New Roman" w:cs="Times New Roman"/>
        </w:rPr>
        <w:t xml:space="preserve"> wyniosła 0,15, a wartość WDI=</w:t>
      </w:r>
      <w:r w:rsidRPr="00C53507">
        <w:rPr>
          <w:rFonts w:ascii="Times New Roman" w:hAnsi="Times New Roman" w:cs="Times New Roman"/>
        </w:rPr>
        <w:t>22,28. Pozyskiwanie drewna metodą całego drzewa spowodowało najliczniejsze us</w:t>
      </w:r>
      <w:r w:rsidR="00E816AC">
        <w:rPr>
          <w:rFonts w:ascii="Times New Roman" w:hAnsi="Times New Roman" w:cs="Times New Roman"/>
        </w:rPr>
        <w:t xml:space="preserve">zkodzenia pozostających drzew, </w:t>
      </w:r>
      <w:r w:rsidRPr="00C53507">
        <w:rPr>
          <w:rFonts w:ascii="Times New Roman" w:hAnsi="Times New Roman" w:cs="Times New Roman"/>
        </w:rPr>
        <w:t>11%. Wartość współczynnika W, również najwyższa w metodzie całego drzewa i wynosząca 0,23 wskazuje na wyższy poziom uszkodzeń drzewostanu niż wskaźnik wyrażony procentowo. Wartość WDI dla omawianej metody wyniosła 41,41. Analiza statystyczna wykazała brak wpływu metody</w:t>
      </w:r>
      <w:r w:rsidR="0036128C" w:rsidRPr="00C53507">
        <w:rPr>
          <w:rFonts w:ascii="Times New Roman" w:hAnsi="Times New Roman" w:cs="Times New Roman"/>
        </w:rPr>
        <w:t xml:space="preserve"> </w:t>
      </w:r>
      <w:r w:rsidRPr="00C53507">
        <w:rPr>
          <w:rFonts w:ascii="Times New Roman" w:hAnsi="Times New Roman" w:cs="Times New Roman"/>
        </w:rPr>
        <w:t xml:space="preserve">pozyskiwania drewna na poziom uszkodzeń drzew w </w:t>
      </w:r>
      <w:r w:rsidR="00CD01D9">
        <w:rPr>
          <w:rFonts w:ascii="Times New Roman" w:hAnsi="Times New Roman" w:cs="Times New Roman"/>
        </w:rPr>
        <w:t>II</w:t>
      </w:r>
      <w:r w:rsidRPr="00C53507">
        <w:rPr>
          <w:rFonts w:ascii="Times New Roman" w:hAnsi="Times New Roman" w:cs="Times New Roman"/>
        </w:rPr>
        <w:t xml:space="preserve"> klasie wieku, natomiast wpływ stosowanych metod w drzewostanach </w:t>
      </w:r>
      <w:r w:rsidR="00FD217D">
        <w:rPr>
          <w:rFonts w:ascii="Times New Roman" w:hAnsi="Times New Roman" w:cs="Times New Roman"/>
        </w:rPr>
        <w:t xml:space="preserve">III i IV </w:t>
      </w:r>
      <w:r w:rsidRPr="00C53507">
        <w:rPr>
          <w:rFonts w:ascii="Times New Roman" w:hAnsi="Times New Roman" w:cs="Times New Roman"/>
        </w:rPr>
        <w:t>klasy wieku. Nie wykazano różnic statystycznie istotnych w poziomie uszkodzeń drzew w analizowanych klasach wieku przy zastosowaniu metody drewna długiego.</w:t>
      </w:r>
    </w:p>
    <w:p w14:paraId="0F619E33" w14:textId="2BBA35C6" w:rsidR="0036128C" w:rsidRPr="00C53507" w:rsidRDefault="0036128C" w:rsidP="0036128C">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 xml:space="preserve">Karaszewski Z., Giefing D. F., Mederski P. S., Bembenek M., Dobek A., Stergiadou A. 2013. </w:t>
      </w:r>
      <w:r w:rsidR="00E84782" w:rsidRPr="00E84782">
        <w:rPr>
          <w:rFonts w:ascii="Times New Roman" w:hAnsi="Times New Roman" w:cs="Times New Roman"/>
          <w:i/>
          <w:sz w:val="20"/>
          <w:szCs w:val="20"/>
        </w:rPr>
        <w:t>Uszkodzenia drzewostanu w zależności od metody pozyskiwania drewna ze zrywką ciągnikiem</w:t>
      </w:r>
      <w:r w:rsidR="00E84782">
        <w:rPr>
          <w:rFonts w:ascii="Times New Roman" w:hAnsi="Times New Roman" w:cs="Times New Roman"/>
          <w:i/>
          <w:sz w:val="20"/>
          <w:szCs w:val="20"/>
        </w:rPr>
        <w:t xml:space="preserve">. </w:t>
      </w:r>
      <w:r w:rsidR="00E84782" w:rsidRPr="00E84782">
        <w:rPr>
          <w:rFonts w:ascii="Times New Roman" w:hAnsi="Times New Roman" w:cs="Times New Roman"/>
          <w:i/>
          <w:sz w:val="20"/>
          <w:szCs w:val="20"/>
          <w:lang w:val="en-US"/>
        </w:rPr>
        <w:t>Stand damage when harvesting timber using a tractor for extraction</w:t>
      </w:r>
      <w:r w:rsidRPr="00E84782">
        <w:rPr>
          <w:rFonts w:ascii="Times New Roman" w:hAnsi="Times New Roman" w:cs="Times New Roman"/>
          <w:i/>
          <w:sz w:val="20"/>
          <w:szCs w:val="20"/>
          <w:lang w:val="en-US"/>
        </w:rPr>
        <w:t xml:space="preserve">. </w:t>
      </w:r>
      <w:r w:rsidRPr="00C53507">
        <w:rPr>
          <w:rFonts w:ascii="Times New Roman" w:hAnsi="Times New Roman" w:cs="Times New Roman"/>
          <w:i/>
          <w:sz w:val="20"/>
          <w:szCs w:val="20"/>
        </w:rPr>
        <w:t xml:space="preserve">Leśne Prace Badawcze </w:t>
      </w:r>
      <w:r w:rsidR="00FD217D">
        <w:rPr>
          <w:rFonts w:ascii="Times New Roman" w:hAnsi="Times New Roman" w:cs="Times New Roman"/>
          <w:i/>
          <w:sz w:val="20"/>
          <w:szCs w:val="20"/>
        </w:rPr>
        <w:t>74 (1): 27-34</w:t>
      </w:r>
    </w:p>
    <w:p w14:paraId="0D577E31" w14:textId="77777777" w:rsidR="008A6B45" w:rsidRPr="00C53507" w:rsidRDefault="008A6B45" w:rsidP="0036128C">
      <w:pPr>
        <w:pStyle w:val="Akapitzlist"/>
        <w:ind w:left="2124"/>
        <w:jc w:val="both"/>
        <w:rPr>
          <w:rFonts w:ascii="Times New Roman" w:hAnsi="Times New Roman" w:cs="Times New Roman"/>
          <w:i/>
          <w:sz w:val="20"/>
          <w:szCs w:val="20"/>
        </w:rPr>
      </w:pPr>
    </w:p>
    <w:p w14:paraId="07DC028C" w14:textId="2499EF09" w:rsidR="008A6B45" w:rsidRPr="00C53507" w:rsidRDefault="008A6B45" w:rsidP="007A1067">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Celem niniejszej publikacji było sformułowanie koncepcji metod prowadzenia badań związanych z oceną procesów technologicznych pozyskiwania drewna uwzględniającą aspekty: ekologiczny, ergonomiczny oraz ekonomiczny (3E). Szczególnie wiele uwagi poświęcono aspektom ekologicznym, których metodyka badań dotychczas zastała opublikowana w ograniczonym zakresie. Zasady prowadzenia badań, zarówno ekologicznych, jak i ergonomicznych i ekonomicznych, omówiono z wykorzystaniem literatury przedmiotu. Przykładowe wyniki badań wskazują na celowość prowadzenia wieloaspektowych ocen procesów technologicznych i jednocześnie dokumentują korzyści wynikające ze stosowania zmechanizowanych procesów technologicznych pozyskiwania drewna.</w:t>
      </w:r>
    </w:p>
    <w:p w14:paraId="215C81EF" w14:textId="1D671B88" w:rsidR="00715CB3" w:rsidRPr="00C53507" w:rsidRDefault="008A6B45" w:rsidP="000E2D87">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Giefing D. F., Bembenek M., Gackowski M., Grzywiński W., Karaszewski Z., Klentak I., Kosak J., Mederski P.S., Siewert S. 2012. Ocena procesów technologicznych pozyskiwania drewna w trzebieżach późnych drzewostanów sosnowych. Metodologia badań. Nauka</w:t>
      </w:r>
      <w:r w:rsidR="00110E4A">
        <w:rPr>
          <w:rFonts w:ascii="Times New Roman" w:hAnsi="Times New Roman" w:cs="Times New Roman"/>
          <w:i/>
          <w:sz w:val="20"/>
          <w:szCs w:val="20"/>
        </w:rPr>
        <w:t xml:space="preserve"> Przyroda Technologia 6(3), #59</w:t>
      </w:r>
    </w:p>
    <w:p w14:paraId="36F7C11E" w14:textId="77777777" w:rsidR="000E2D87" w:rsidRPr="00C53507" w:rsidRDefault="000E2D87" w:rsidP="000E2D87">
      <w:pPr>
        <w:pStyle w:val="Akapitzlist"/>
        <w:ind w:left="2124"/>
        <w:jc w:val="both"/>
        <w:rPr>
          <w:rFonts w:ascii="Times New Roman" w:hAnsi="Times New Roman" w:cs="Times New Roman"/>
          <w:i/>
          <w:sz w:val="20"/>
          <w:szCs w:val="20"/>
        </w:rPr>
      </w:pPr>
    </w:p>
    <w:p w14:paraId="61D45382" w14:textId="76A190CE" w:rsidR="00B27226" w:rsidRPr="00C53507" w:rsidRDefault="000E2D87" w:rsidP="000E2D87">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W artykule poddano ocenie metody pozyskiwania drewna w sosnowych drzewostanach trzebieżowych pod kątem ich wpływu na wierzchnie warstwy gleby. Zrywkę prowadzono czterema różnymi środkami zrywkowymi: koniem, wciągarką Multi FKS montowaną na pilarce, ciągnikiem rol</w:t>
      </w:r>
      <w:r w:rsidR="00D63478">
        <w:rPr>
          <w:rFonts w:ascii="Times New Roman" w:hAnsi="Times New Roman" w:cs="Times New Roman"/>
        </w:rPr>
        <w:t xml:space="preserve">niczym Ursus C-360 oraz </w:t>
      </w:r>
      <w:r w:rsidR="00050B2D">
        <w:rPr>
          <w:rFonts w:ascii="Times New Roman" w:hAnsi="Times New Roman" w:cs="Times New Roman"/>
        </w:rPr>
        <w:t xml:space="preserve">skiderem </w:t>
      </w:r>
      <w:r w:rsidR="00D63478">
        <w:rPr>
          <w:rFonts w:ascii="Times New Roman" w:hAnsi="Times New Roman" w:cs="Times New Roman"/>
        </w:rPr>
        <w:t xml:space="preserve">LKT-80. </w:t>
      </w:r>
      <w:r w:rsidRPr="00C53507">
        <w:rPr>
          <w:rFonts w:ascii="Times New Roman" w:hAnsi="Times New Roman" w:cs="Times New Roman"/>
        </w:rPr>
        <w:t xml:space="preserve">Najmniejsze uszkodzenia wierzchnich warstw gleby stwierdzono przy zastosowaniu metody drewna krótkiego, a największe dla metody całego drzewa. Zastosowany ważony wskaźnik uszkodzeń wierzchnich warstw gleby SDI był najniższy w procesach o niskim stopniu zmechanizowania pozyskiwania </w:t>
      </w:r>
      <w:r w:rsidRPr="00C53507">
        <w:rPr>
          <w:rFonts w:ascii="Times New Roman" w:hAnsi="Times New Roman" w:cs="Times New Roman"/>
        </w:rPr>
        <w:lastRenderedPageBreak/>
        <w:t xml:space="preserve">drewna. Uszkodzenia spowodowane przez zrywkę ciągnikiem rolniczym były na zbliżonym poziomie dla zastosowanych metod pozyskiwania. Poziom uszkodzeń wierzchnich warstw gleby rósł wraz z wiekiem trzebionego drzewostanu. </w:t>
      </w:r>
    </w:p>
    <w:p w14:paraId="41627E99" w14:textId="10932958" w:rsidR="00B27226" w:rsidRPr="00C53507" w:rsidRDefault="00B27226" w:rsidP="00B27226">
      <w:pPr>
        <w:pStyle w:val="Akapitzlist"/>
        <w:ind w:left="2124"/>
        <w:jc w:val="both"/>
        <w:rPr>
          <w:rFonts w:ascii="Times New Roman" w:hAnsi="Times New Roman" w:cs="Times New Roman"/>
          <w:i/>
          <w:sz w:val="20"/>
          <w:szCs w:val="20"/>
        </w:rPr>
      </w:pPr>
      <w:r w:rsidRPr="00C53507">
        <w:rPr>
          <w:rFonts w:ascii="Times New Roman" w:hAnsi="Times New Roman" w:cs="Times New Roman"/>
          <w:i/>
          <w:sz w:val="20"/>
          <w:szCs w:val="20"/>
        </w:rPr>
        <w:t xml:space="preserve">Karaszewski, Z., Mederski, P.S., Jędraszak, A., Skrzypek, K., Tuchowski, T. 2012. </w:t>
      </w:r>
      <w:r w:rsidRPr="00C53507">
        <w:rPr>
          <w:rFonts w:ascii="Times New Roman" w:hAnsi="Times New Roman" w:cs="Times New Roman"/>
          <w:i/>
          <w:sz w:val="20"/>
          <w:szCs w:val="20"/>
          <w:lang w:val="en-US"/>
        </w:rPr>
        <w:t xml:space="preserve">Comparison of the impact of different wood systems on soil surface disturbance after thinning operations. </w:t>
      </w:r>
      <w:r w:rsidRPr="00C53507">
        <w:rPr>
          <w:rFonts w:ascii="Times New Roman" w:hAnsi="Times New Roman" w:cs="Times New Roman"/>
          <w:i/>
          <w:sz w:val="20"/>
          <w:szCs w:val="20"/>
        </w:rPr>
        <w:t>Human</w:t>
      </w:r>
      <w:r w:rsidR="00050B2D">
        <w:rPr>
          <w:rFonts w:ascii="Times New Roman" w:hAnsi="Times New Roman" w:cs="Times New Roman"/>
          <w:i/>
          <w:sz w:val="20"/>
          <w:szCs w:val="20"/>
        </w:rPr>
        <w:t xml:space="preserve"> and Nature Safety 18(2): 41-43</w:t>
      </w:r>
    </w:p>
    <w:p w14:paraId="08A1CB7C" w14:textId="77777777" w:rsidR="00FF5345" w:rsidRPr="00C53507" w:rsidRDefault="00FF5345" w:rsidP="00B27226">
      <w:pPr>
        <w:pStyle w:val="Akapitzlist"/>
        <w:ind w:left="2124"/>
        <w:jc w:val="both"/>
        <w:rPr>
          <w:rFonts w:ascii="Times New Roman" w:hAnsi="Times New Roman" w:cs="Times New Roman"/>
          <w:i/>
          <w:sz w:val="20"/>
          <w:szCs w:val="20"/>
        </w:rPr>
      </w:pPr>
    </w:p>
    <w:p w14:paraId="390CC4FE" w14:textId="20F1824A" w:rsidR="000E2D87" w:rsidRPr="00C53507" w:rsidRDefault="000E2D87" w:rsidP="00FF5345">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 xml:space="preserve"> </w:t>
      </w:r>
      <w:r w:rsidR="00957F3D" w:rsidRPr="00C53507">
        <w:rPr>
          <w:rFonts w:ascii="Times New Roman" w:hAnsi="Times New Roman" w:cs="Times New Roman"/>
        </w:rPr>
        <w:t xml:space="preserve">Celem rozdziału było przestudiowanie 8 przypadków wprowadzenia innowacji, które zostały zidentyfikowane w mikro-, małych i średnich przedsiębiorstwach skupionych w sektorze leśnym w Centralnej i Wschodniej Europie. </w:t>
      </w:r>
      <w:r w:rsidR="003A4BA4" w:rsidRPr="00C53507">
        <w:rPr>
          <w:rFonts w:ascii="Times New Roman" w:hAnsi="Times New Roman" w:cs="Times New Roman"/>
        </w:rPr>
        <w:t xml:space="preserve">Wyniki pokazały, że akcje wspierające innowacje ze strony państwa nie znalazły jeszcze odzwierciedlenia w bieżącej działalności firm prowadzących pozyskiwanie drewna. Większość zidentyfikowanych innowacji polegała na wzrostowym zastosowaniu istniejących rozwiązań technicznych. Działania te można scharakteryzować jako reakcje na oczekiwania rynku oraz odbiorców. Dostrzeżono potrzebę dalszego wspierania inwestycji w techniczne rozwiązania przy pozyskiwaniu drewna jako reakcji na wzrastające zapotrzebowanie </w:t>
      </w:r>
      <w:r w:rsidR="00516C36">
        <w:rPr>
          <w:rFonts w:ascii="Times New Roman" w:hAnsi="Times New Roman" w:cs="Times New Roman"/>
        </w:rPr>
        <w:t xml:space="preserve">na surowce </w:t>
      </w:r>
      <w:r w:rsidR="003A4BA4" w:rsidRPr="00C53507">
        <w:rPr>
          <w:rFonts w:ascii="Times New Roman" w:hAnsi="Times New Roman" w:cs="Times New Roman"/>
        </w:rPr>
        <w:t xml:space="preserve">oraz na przewidywane kłopoty na rynku pracy. </w:t>
      </w:r>
      <w:r w:rsidR="00C221AD" w:rsidRPr="00C53507">
        <w:rPr>
          <w:rFonts w:ascii="Times New Roman" w:hAnsi="Times New Roman" w:cs="Times New Roman"/>
        </w:rPr>
        <w:t>Ważnym politycznym celem powinno być położenie nacisku na zbudowanie/utrzymanie zdolności do wspierania, szkolenia oraz komercy</w:t>
      </w:r>
      <w:r w:rsidR="00516C36">
        <w:rPr>
          <w:rFonts w:ascii="Times New Roman" w:hAnsi="Times New Roman" w:cs="Times New Roman"/>
        </w:rPr>
        <w:t xml:space="preserve">jnego doradztwa przedsiębiorcom, </w:t>
      </w:r>
      <w:r w:rsidR="00C221AD" w:rsidRPr="00C53507">
        <w:rPr>
          <w:rFonts w:ascii="Times New Roman" w:hAnsi="Times New Roman" w:cs="Times New Roman"/>
        </w:rPr>
        <w:t>jak rozwijać kadrę oraz zasoby firm.</w:t>
      </w:r>
    </w:p>
    <w:p w14:paraId="4CBAF0E7" w14:textId="56D00965" w:rsidR="00C221AD" w:rsidRPr="00E159DD" w:rsidRDefault="00516C36" w:rsidP="00F81418">
      <w:pPr>
        <w:pStyle w:val="Akapitzlist"/>
        <w:ind w:left="2124"/>
        <w:jc w:val="both"/>
        <w:rPr>
          <w:rFonts w:ascii="Times New Roman" w:hAnsi="Times New Roman" w:cs="Times New Roman"/>
          <w:i/>
          <w:sz w:val="20"/>
          <w:szCs w:val="20"/>
          <w:lang w:val="en-US"/>
        </w:rPr>
      </w:pPr>
      <w:r>
        <w:rPr>
          <w:rFonts w:ascii="Times New Roman" w:hAnsi="Times New Roman" w:cs="Times New Roman"/>
          <w:i/>
          <w:sz w:val="20"/>
          <w:szCs w:val="20"/>
        </w:rPr>
        <w:t>Bouriaud L., Kastenholz</w:t>
      </w:r>
      <w:r w:rsidR="00F81418" w:rsidRPr="00C53507">
        <w:rPr>
          <w:rFonts w:ascii="Times New Roman" w:hAnsi="Times New Roman" w:cs="Times New Roman"/>
          <w:i/>
          <w:sz w:val="20"/>
          <w:szCs w:val="20"/>
        </w:rPr>
        <w:t xml:space="preserve"> E., Fodrek L., Karaszewski</w:t>
      </w:r>
      <w:r>
        <w:rPr>
          <w:rFonts w:ascii="Times New Roman" w:hAnsi="Times New Roman" w:cs="Times New Roman"/>
          <w:i/>
          <w:sz w:val="20"/>
          <w:szCs w:val="20"/>
        </w:rPr>
        <w:t xml:space="preserve"> Z., Mederski P., Rimmler </w:t>
      </w:r>
      <w:r w:rsidR="00F81418" w:rsidRPr="00C53507">
        <w:rPr>
          <w:rFonts w:ascii="Times New Roman" w:hAnsi="Times New Roman" w:cs="Times New Roman"/>
          <w:i/>
          <w:sz w:val="20"/>
          <w:szCs w:val="20"/>
        </w:rPr>
        <w:t xml:space="preserve">T., Rummukainen A., Sadauskiene L., Salka J., Teder M. 2011. </w:t>
      </w:r>
      <w:r w:rsidR="00F81418" w:rsidRPr="00C53507">
        <w:rPr>
          <w:rFonts w:ascii="Times New Roman" w:hAnsi="Times New Roman" w:cs="Times New Roman"/>
          <w:i/>
          <w:sz w:val="20"/>
          <w:szCs w:val="20"/>
          <w:lang w:val="en-US"/>
        </w:rPr>
        <w:t xml:space="preserve">Policy and Market-related Factors for Innovation in Forest </w:t>
      </w:r>
      <w:r w:rsidR="00E159DD">
        <w:rPr>
          <w:rFonts w:ascii="Times New Roman" w:hAnsi="Times New Roman" w:cs="Times New Roman"/>
          <w:i/>
          <w:sz w:val="20"/>
          <w:szCs w:val="20"/>
          <w:lang w:val="en-US"/>
        </w:rPr>
        <w:t>Operation Enterprises. W: Weiss G., Pettenella D., Ollonqvist P., Slee</w:t>
      </w:r>
      <w:r w:rsidR="00F81418" w:rsidRPr="00C53507">
        <w:rPr>
          <w:rFonts w:ascii="Times New Roman" w:hAnsi="Times New Roman" w:cs="Times New Roman"/>
          <w:i/>
          <w:sz w:val="20"/>
          <w:szCs w:val="20"/>
          <w:lang w:val="en-US"/>
        </w:rPr>
        <w:t xml:space="preserve"> B. (Red.), Innovation in Forestry. </w:t>
      </w:r>
      <w:r w:rsidR="00825CBD">
        <w:rPr>
          <w:rFonts w:ascii="Times New Roman" w:hAnsi="Times New Roman" w:cs="Times New Roman"/>
          <w:i/>
          <w:sz w:val="20"/>
          <w:szCs w:val="20"/>
          <w:lang w:val="en-US"/>
        </w:rPr>
        <w:t>CABI, Oxfordshire, ss. 276-293</w:t>
      </w:r>
    </w:p>
    <w:p w14:paraId="20DCDC24" w14:textId="77777777" w:rsidR="00787168" w:rsidRPr="00E159DD" w:rsidRDefault="00787168" w:rsidP="00F81418">
      <w:pPr>
        <w:pStyle w:val="Akapitzlist"/>
        <w:ind w:left="2124"/>
        <w:jc w:val="both"/>
        <w:rPr>
          <w:rFonts w:ascii="Times New Roman" w:hAnsi="Times New Roman" w:cs="Times New Roman"/>
          <w:i/>
          <w:sz w:val="20"/>
          <w:szCs w:val="20"/>
          <w:lang w:val="en-US"/>
        </w:rPr>
      </w:pPr>
    </w:p>
    <w:p w14:paraId="2DF43A60" w14:textId="6FD57D0F" w:rsidR="00787168" w:rsidRPr="00C53507" w:rsidRDefault="00825CBD" w:rsidP="00787168">
      <w:pPr>
        <w:pStyle w:val="Akapitzlist"/>
        <w:numPr>
          <w:ilvl w:val="0"/>
          <w:numId w:val="16"/>
        </w:numPr>
        <w:spacing w:after="200" w:line="276" w:lineRule="auto"/>
        <w:jc w:val="both"/>
        <w:rPr>
          <w:rFonts w:ascii="Times New Roman" w:hAnsi="Times New Roman" w:cs="Times New Roman"/>
        </w:rPr>
      </w:pPr>
      <w:r>
        <w:rPr>
          <w:rFonts w:ascii="Times New Roman" w:hAnsi="Times New Roman" w:cs="Times New Roman"/>
        </w:rPr>
        <w:t>Porównano dwa</w:t>
      </w:r>
      <w:r w:rsidR="00787168" w:rsidRPr="00C53507">
        <w:rPr>
          <w:rFonts w:ascii="Times New Roman" w:hAnsi="Times New Roman" w:cs="Times New Roman"/>
        </w:rPr>
        <w:t xml:space="preserve"> różne skidery pracujące w tych samych warunkach drzewostanowych, w 140-letnim drzewostanie bukowym: skider chwytakowy HSM 904Z-6WD ze skiderem linowym RSG 1. Znacznie większą wydajność osiągnięto przy zrywce skiderem HSM 904Z-6WD uzyskując wydajność operacyjną bez składania surowca na poziomie 32,8 m</w:t>
      </w:r>
      <w:r w:rsidR="00787168" w:rsidRPr="00C53507">
        <w:rPr>
          <w:rFonts w:ascii="Times New Roman" w:hAnsi="Times New Roman" w:cs="Times New Roman"/>
          <w:vertAlign w:val="superscript"/>
        </w:rPr>
        <w:t>3</w:t>
      </w:r>
      <w:r w:rsidR="00787168" w:rsidRPr="00C53507">
        <w:rPr>
          <w:rFonts w:ascii="Times New Roman" w:hAnsi="Times New Roman" w:cs="Times New Roman"/>
        </w:rPr>
        <w:t xml:space="preserve"> h</w:t>
      </w:r>
      <w:r w:rsidR="00787168" w:rsidRPr="00C53507">
        <w:rPr>
          <w:rFonts w:ascii="Times New Roman" w:hAnsi="Times New Roman" w:cs="Times New Roman"/>
          <w:vertAlign w:val="superscript"/>
        </w:rPr>
        <w:t>-1</w:t>
      </w:r>
      <w:r w:rsidR="00787168" w:rsidRPr="00C53507">
        <w:rPr>
          <w:rFonts w:ascii="Times New Roman" w:hAnsi="Times New Roman" w:cs="Times New Roman"/>
        </w:rPr>
        <w:t>. Badana maszyna wykazała się wysokimi możliwościami trakcyjnymi. Wydajność skidera RSG 1 była wyraźnie niższa i wyniosła 14,7 m</w:t>
      </w:r>
      <w:r w:rsidR="00787168" w:rsidRPr="00C53507">
        <w:rPr>
          <w:rFonts w:ascii="Times New Roman" w:hAnsi="Times New Roman" w:cs="Times New Roman"/>
          <w:vertAlign w:val="superscript"/>
        </w:rPr>
        <w:t>3</w:t>
      </w:r>
      <w:r w:rsidR="00787168" w:rsidRPr="00C53507">
        <w:rPr>
          <w:rFonts w:ascii="Times New Roman" w:hAnsi="Times New Roman" w:cs="Times New Roman"/>
        </w:rPr>
        <w:t xml:space="preserve"> h</w:t>
      </w:r>
      <w:r w:rsidR="00787168" w:rsidRPr="00C53507">
        <w:rPr>
          <w:rFonts w:ascii="Times New Roman" w:hAnsi="Times New Roman" w:cs="Times New Roman"/>
          <w:vertAlign w:val="superscript"/>
        </w:rPr>
        <w:t>-1</w:t>
      </w:r>
      <w:r w:rsidR="00787168" w:rsidRPr="00C53507">
        <w:rPr>
          <w:rFonts w:ascii="Times New Roman" w:hAnsi="Times New Roman" w:cs="Times New Roman"/>
        </w:rPr>
        <w:t>.</w:t>
      </w:r>
    </w:p>
    <w:p w14:paraId="540F49A6" w14:textId="2787F95D" w:rsidR="00787168" w:rsidRPr="00D63E45" w:rsidRDefault="00787168" w:rsidP="00787168">
      <w:pPr>
        <w:pStyle w:val="Akapitzlist"/>
        <w:ind w:left="2124"/>
        <w:jc w:val="both"/>
        <w:rPr>
          <w:rFonts w:ascii="Times New Roman" w:hAnsi="Times New Roman" w:cs="Times New Roman"/>
          <w:i/>
          <w:sz w:val="20"/>
          <w:szCs w:val="20"/>
          <w:lang w:val="en-US"/>
        </w:rPr>
      </w:pPr>
      <w:r w:rsidRPr="00C53507">
        <w:rPr>
          <w:rFonts w:ascii="Times New Roman" w:hAnsi="Times New Roman" w:cs="Times New Roman"/>
          <w:i/>
          <w:sz w:val="20"/>
          <w:szCs w:val="20"/>
        </w:rPr>
        <w:t>Mederski P. S., Bembenek M., Erler</w:t>
      </w:r>
      <w:r w:rsidR="00825CBD">
        <w:rPr>
          <w:rFonts w:ascii="Times New Roman" w:hAnsi="Times New Roman" w:cs="Times New Roman"/>
          <w:i/>
          <w:sz w:val="20"/>
          <w:szCs w:val="20"/>
        </w:rPr>
        <w:t xml:space="preserve"> J., Giefing D.F., Karaszewski</w:t>
      </w:r>
      <w:r w:rsidRPr="00C53507">
        <w:rPr>
          <w:rFonts w:ascii="Times New Roman" w:hAnsi="Times New Roman" w:cs="Times New Roman"/>
          <w:i/>
          <w:sz w:val="20"/>
          <w:szCs w:val="20"/>
        </w:rPr>
        <w:t xml:space="preserve"> Z. 2010. </w:t>
      </w:r>
      <w:r w:rsidRPr="00C53507">
        <w:rPr>
          <w:rFonts w:ascii="Times New Roman" w:hAnsi="Times New Roman" w:cs="Times New Roman"/>
          <w:i/>
          <w:sz w:val="20"/>
          <w:szCs w:val="20"/>
          <w:lang w:val="en-US"/>
        </w:rPr>
        <w:t>The enhancement of skidding productivity resulting from changes in construction: grapple skidder vs rope skidder. W: Cavalli</w:t>
      </w:r>
      <w:r w:rsidR="00D63E45">
        <w:rPr>
          <w:rFonts w:ascii="Times New Roman" w:hAnsi="Times New Roman" w:cs="Times New Roman"/>
          <w:i/>
          <w:sz w:val="20"/>
          <w:szCs w:val="20"/>
          <w:lang w:val="en-US"/>
        </w:rPr>
        <w:t xml:space="preserve"> R., Grigolato </w:t>
      </w:r>
      <w:r w:rsidRPr="00C53507">
        <w:rPr>
          <w:rFonts w:ascii="Times New Roman" w:hAnsi="Times New Roman" w:cs="Times New Roman"/>
          <w:i/>
          <w:sz w:val="20"/>
          <w:szCs w:val="20"/>
          <w:lang w:val="en-US"/>
        </w:rPr>
        <w:t xml:space="preserve">S. (eds.), Forest Engineering: Meeting the Needs of the Society and the Environment. </w:t>
      </w:r>
      <w:r w:rsidR="00825CBD" w:rsidRPr="00D63E45">
        <w:rPr>
          <w:rFonts w:ascii="Times New Roman" w:hAnsi="Times New Roman" w:cs="Times New Roman"/>
          <w:i/>
          <w:sz w:val="20"/>
          <w:szCs w:val="20"/>
          <w:lang w:val="en-US"/>
        </w:rPr>
        <w:t>Formec 2010, Padova, ss. 1-6</w:t>
      </w:r>
    </w:p>
    <w:p w14:paraId="3E84B533" w14:textId="77777777" w:rsidR="00A065BF" w:rsidRPr="00D63E45" w:rsidRDefault="00A065BF" w:rsidP="00787168">
      <w:pPr>
        <w:pStyle w:val="Akapitzlist"/>
        <w:ind w:left="2124"/>
        <w:jc w:val="both"/>
        <w:rPr>
          <w:rFonts w:ascii="Times New Roman" w:hAnsi="Times New Roman" w:cs="Times New Roman"/>
          <w:i/>
          <w:sz w:val="20"/>
          <w:szCs w:val="20"/>
          <w:lang w:val="en-US"/>
        </w:rPr>
      </w:pPr>
    </w:p>
    <w:p w14:paraId="041B4D7B" w14:textId="379F4F43" w:rsidR="00B337B3" w:rsidRPr="00C53507" w:rsidRDefault="00B337B3" w:rsidP="00B337B3">
      <w:pPr>
        <w:pStyle w:val="Akapitzlist"/>
        <w:numPr>
          <w:ilvl w:val="0"/>
          <w:numId w:val="16"/>
        </w:numPr>
        <w:spacing w:after="200" w:line="276" w:lineRule="auto"/>
        <w:jc w:val="both"/>
        <w:rPr>
          <w:rFonts w:ascii="Times New Roman" w:hAnsi="Times New Roman" w:cs="Times New Roman"/>
        </w:rPr>
      </w:pPr>
      <w:r w:rsidRPr="00C53507">
        <w:rPr>
          <w:rFonts w:ascii="Times New Roman" w:hAnsi="Times New Roman" w:cs="Times New Roman"/>
        </w:rPr>
        <w:t>Artykuł</w:t>
      </w:r>
      <w:r w:rsidR="006C5287">
        <w:rPr>
          <w:rFonts w:ascii="Times New Roman" w:hAnsi="Times New Roman" w:cs="Times New Roman"/>
        </w:rPr>
        <w:t xml:space="preserve"> omawia stosowanie </w:t>
      </w:r>
      <w:r w:rsidR="00A065BF" w:rsidRPr="00C53507">
        <w:rPr>
          <w:rFonts w:ascii="Times New Roman" w:hAnsi="Times New Roman" w:cs="Times New Roman"/>
        </w:rPr>
        <w:t xml:space="preserve">wybranych </w:t>
      </w:r>
      <w:r w:rsidR="006C5287">
        <w:rPr>
          <w:rFonts w:ascii="Times New Roman" w:hAnsi="Times New Roman" w:cs="Times New Roman"/>
        </w:rPr>
        <w:t xml:space="preserve">aktów prawnych, które wpływają </w:t>
      </w:r>
      <w:r w:rsidRPr="00C53507">
        <w:rPr>
          <w:rFonts w:ascii="Times New Roman" w:hAnsi="Times New Roman" w:cs="Times New Roman"/>
        </w:rPr>
        <w:t xml:space="preserve">na zmiany krajobrazu oraz </w:t>
      </w:r>
      <w:r w:rsidR="006C5287">
        <w:rPr>
          <w:rFonts w:ascii="Times New Roman" w:hAnsi="Times New Roman" w:cs="Times New Roman"/>
        </w:rPr>
        <w:t xml:space="preserve">na sposób </w:t>
      </w:r>
      <w:r w:rsidRPr="00C53507">
        <w:rPr>
          <w:rFonts w:ascii="Times New Roman" w:hAnsi="Times New Roman" w:cs="Times New Roman"/>
        </w:rPr>
        <w:t>prowadzenia zrównoważonej gospodarki leśnej</w:t>
      </w:r>
      <w:r w:rsidR="006C5287">
        <w:rPr>
          <w:rFonts w:ascii="Times New Roman" w:hAnsi="Times New Roman" w:cs="Times New Roman"/>
        </w:rPr>
        <w:t xml:space="preserve">. Aktem tym jest Ustawa </w:t>
      </w:r>
      <w:r w:rsidR="00A065BF" w:rsidRPr="00C53507">
        <w:rPr>
          <w:rFonts w:ascii="Times New Roman" w:hAnsi="Times New Roman" w:cs="Times New Roman"/>
        </w:rPr>
        <w:t>o Lasach z 1991 roku oraz</w:t>
      </w:r>
      <w:r w:rsidR="006C5287">
        <w:rPr>
          <w:rFonts w:ascii="Times New Roman" w:hAnsi="Times New Roman" w:cs="Times New Roman"/>
        </w:rPr>
        <w:t xml:space="preserve"> Zarządzenia </w:t>
      </w:r>
      <w:r w:rsidR="00A065BF" w:rsidRPr="00C53507">
        <w:rPr>
          <w:rFonts w:ascii="Times New Roman" w:hAnsi="Times New Roman" w:cs="Times New Roman"/>
        </w:rPr>
        <w:t>11 i 11A Dyrektora Generalnego Lasów Państwowych z lat 1995-1999. Analiza wykazała, że pewne działania zmierzające do ekologizacji gospodarki leśnej zostały podjęte i wdrożone do praktyki</w:t>
      </w:r>
      <w:r w:rsidR="006C5287">
        <w:rPr>
          <w:rFonts w:ascii="Times New Roman" w:hAnsi="Times New Roman" w:cs="Times New Roman"/>
        </w:rPr>
        <w:t xml:space="preserve"> leśnej</w:t>
      </w:r>
      <w:r w:rsidR="00A065BF" w:rsidRPr="00C53507">
        <w:rPr>
          <w:rFonts w:ascii="Times New Roman" w:hAnsi="Times New Roman" w:cs="Times New Roman"/>
        </w:rPr>
        <w:t xml:space="preserve"> przed wprowadzeniem przywołanych przepisów. Zaobserwowano </w:t>
      </w:r>
      <w:r w:rsidR="006C5287">
        <w:rPr>
          <w:rFonts w:ascii="Times New Roman" w:hAnsi="Times New Roman" w:cs="Times New Roman"/>
        </w:rPr>
        <w:t>także</w:t>
      </w:r>
      <w:r w:rsidR="00A065BF" w:rsidRPr="00C53507">
        <w:rPr>
          <w:rFonts w:ascii="Times New Roman" w:hAnsi="Times New Roman" w:cs="Times New Roman"/>
        </w:rPr>
        <w:t xml:space="preserve"> zmiany</w:t>
      </w:r>
      <w:r w:rsidR="0005401F" w:rsidRPr="00C53507">
        <w:rPr>
          <w:rFonts w:ascii="Times New Roman" w:hAnsi="Times New Roman" w:cs="Times New Roman"/>
        </w:rPr>
        <w:t xml:space="preserve"> wprowadzone w wyniku obowiązywania nowych aktów</w:t>
      </w:r>
      <w:r w:rsidR="00A065BF" w:rsidRPr="00C53507">
        <w:rPr>
          <w:rFonts w:ascii="Times New Roman" w:hAnsi="Times New Roman" w:cs="Times New Roman"/>
        </w:rPr>
        <w:t>,</w:t>
      </w:r>
      <w:r w:rsidR="0005401F" w:rsidRPr="00C53507">
        <w:rPr>
          <w:rFonts w:ascii="Times New Roman" w:hAnsi="Times New Roman" w:cs="Times New Roman"/>
        </w:rPr>
        <w:t xml:space="preserve"> w tym</w:t>
      </w:r>
      <w:r w:rsidR="00A065BF" w:rsidRPr="00C53507">
        <w:rPr>
          <w:rFonts w:ascii="Times New Roman" w:hAnsi="Times New Roman" w:cs="Times New Roman"/>
        </w:rPr>
        <w:t xml:space="preserve"> między innymi zmniejszenie powierzchni zrębów, zwiększone zainteresowanie ochroną lasu i ochroną ppoż. skutkujące zwiększonymi kosztami, retencjonowanie wody w sztucznych zbiornikach leśnych oraz znaczne zalesienia. Wskazano, że krajobraz leśny ulega miejscowo zmianom związanym </w:t>
      </w:r>
      <w:r w:rsidR="0005401F" w:rsidRPr="00C53507">
        <w:rPr>
          <w:rFonts w:ascii="Times New Roman" w:hAnsi="Times New Roman" w:cs="Times New Roman"/>
        </w:rPr>
        <w:t xml:space="preserve">nie tylko bezpośrednio z gospodarką leśną, lecz również </w:t>
      </w:r>
      <w:r w:rsidR="00A065BF" w:rsidRPr="00C53507">
        <w:rPr>
          <w:rFonts w:ascii="Times New Roman" w:hAnsi="Times New Roman" w:cs="Times New Roman"/>
        </w:rPr>
        <w:t xml:space="preserve">z występującymi lokalnie szkodami ze strony ognia i wiatru. </w:t>
      </w:r>
    </w:p>
    <w:p w14:paraId="02F2826B" w14:textId="112A4481" w:rsidR="00787168" w:rsidRDefault="00A065BF" w:rsidP="00A065BF">
      <w:pPr>
        <w:pStyle w:val="Akapitzlist"/>
        <w:ind w:left="2124"/>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Mederski, P.S., Jakubowski, M., Karaszewski, Z. 2009. </w:t>
      </w:r>
      <w:r w:rsidRPr="00D0017D">
        <w:rPr>
          <w:rFonts w:ascii="Times New Roman" w:hAnsi="Times New Roman" w:cs="Times New Roman"/>
          <w:i/>
          <w:sz w:val="20"/>
          <w:szCs w:val="20"/>
          <w:lang w:val="en-US"/>
        </w:rPr>
        <w:t>The Polish landscape changing due to fore</w:t>
      </w:r>
      <w:r w:rsidR="00D0017D">
        <w:rPr>
          <w:rFonts w:ascii="Times New Roman" w:hAnsi="Times New Roman" w:cs="Times New Roman"/>
          <w:i/>
          <w:sz w:val="20"/>
          <w:szCs w:val="20"/>
          <w:lang w:val="en-US"/>
        </w:rPr>
        <w:t>st policy and forest management. iForest 2:</w:t>
      </w:r>
      <w:r w:rsidR="00AE2FAA">
        <w:rPr>
          <w:rFonts w:ascii="Times New Roman" w:hAnsi="Times New Roman" w:cs="Times New Roman"/>
          <w:i/>
          <w:sz w:val="20"/>
          <w:szCs w:val="20"/>
          <w:lang w:val="en-US"/>
        </w:rPr>
        <w:t xml:space="preserve"> 140-142. </w:t>
      </w:r>
      <w:r w:rsidRPr="00D0017D">
        <w:rPr>
          <w:rFonts w:ascii="Times New Roman" w:hAnsi="Times New Roman" w:cs="Times New Roman"/>
          <w:i/>
          <w:sz w:val="20"/>
          <w:szCs w:val="20"/>
          <w:lang w:val="en-US"/>
        </w:rPr>
        <w:t xml:space="preserve">URL: </w:t>
      </w:r>
      <w:r w:rsidR="00D52465" w:rsidRPr="00D52465">
        <w:rPr>
          <w:rFonts w:ascii="Times New Roman" w:hAnsi="Times New Roman" w:cs="Times New Roman"/>
          <w:i/>
          <w:sz w:val="20"/>
          <w:szCs w:val="20"/>
          <w:lang w:val="en-US"/>
        </w:rPr>
        <w:t>http://www.sisef.it/iforest/show.php?id=503</w:t>
      </w:r>
    </w:p>
    <w:p w14:paraId="7947092F" w14:textId="77777777" w:rsidR="00D52465" w:rsidRPr="00D0017D" w:rsidRDefault="00D52465" w:rsidP="00A065BF">
      <w:pPr>
        <w:pStyle w:val="Akapitzlist"/>
        <w:ind w:left="2124"/>
        <w:jc w:val="both"/>
        <w:rPr>
          <w:rFonts w:ascii="Times New Roman" w:hAnsi="Times New Roman" w:cs="Times New Roman"/>
          <w:i/>
          <w:sz w:val="20"/>
          <w:szCs w:val="20"/>
          <w:lang w:val="en-US"/>
        </w:rPr>
      </w:pPr>
    </w:p>
    <w:p w14:paraId="132B66FB" w14:textId="6ABF17F5" w:rsidR="008B2426" w:rsidRPr="00C53507" w:rsidRDefault="008B2426" w:rsidP="008B2426">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lastRenderedPageBreak/>
        <w:t>Celem badań było ustalenie procesu technologicznego powodującego najmniejsze uszkodzenia drzewostanu sosnowego w II klasie wieku. Stwierdzono, że uszkodzenia w tak gęstym drzewostanie są znaczne pod kątem liczności, natomiast należą one głównie do otarć kory, które nie powinny wpływać na jakość przyszłego drzewostanu. Metoda drewna krótkiego pozwalała zminimalizować negatywny wpływ pozyskiwania na pozostający drzewostan. Przyczynami uszkodzeń drzew było obalanie drzew, zwłaszcza tych o dużych dymensjach i zrywka drewna. W młodszych klasach wieku zrywka konna ogranicza szkody w drzewostanach sosnowych.</w:t>
      </w:r>
    </w:p>
    <w:p w14:paraId="031A71BC" w14:textId="02439557" w:rsidR="008B2426" w:rsidRDefault="00D52465" w:rsidP="008B2426">
      <w:pPr>
        <w:ind w:left="2124"/>
        <w:contextualSpacing/>
        <w:jc w:val="both"/>
        <w:rPr>
          <w:rFonts w:ascii="Times New Roman" w:hAnsi="Times New Roman" w:cs="Times New Roman"/>
          <w:i/>
          <w:sz w:val="20"/>
          <w:szCs w:val="20"/>
        </w:rPr>
      </w:pPr>
      <w:r>
        <w:rPr>
          <w:rFonts w:ascii="Times New Roman" w:hAnsi="Times New Roman" w:cs="Times New Roman"/>
          <w:i/>
          <w:sz w:val="20"/>
          <w:szCs w:val="20"/>
        </w:rPr>
        <w:t>Karaszewski</w:t>
      </w:r>
      <w:r w:rsidR="00FE004B" w:rsidRPr="00C53507">
        <w:rPr>
          <w:rFonts w:ascii="Times New Roman" w:hAnsi="Times New Roman" w:cs="Times New Roman"/>
          <w:i/>
          <w:sz w:val="20"/>
          <w:szCs w:val="20"/>
        </w:rPr>
        <w:t xml:space="preserve"> Z. 2005. Wpływ pozyskiwania drewna w młodszych drzewostanach sosnowych na środowisko – uszkodzenia drzew. Badania nad sposobami utylizacji pozostałości pozrębowych w drzewostanach sosnowych, w: Użytkowanie lasu a trwały i zrównoważony rozwój leśnictwa (red. D. F Giefing, M. Bembenek). P</w:t>
      </w:r>
      <w:r>
        <w:rPr>
          <w:rFonts w:ascii="Times New Roman" w:hAnsi="Times New Roman" w:cs="Times New Roman"/>
          <w:i/>
          <w:sz w:val="20"/>
          <w:szCs w:val="20"/>
        </w:rPr>
        <w:t>oznań, Akademia Rolnicza: 16-20</w:t>
      </w:r>
    </w:p>
    <w:p w14:paraId="45023F4F" w14:textId="77777777" w:rsidR="00D52465" w:rsidRPr="00C53507" w:rsidRDefault="00D52465" w:rsidP="008B2426">
      <w:pPr>
        <w:ind w:left="2124"/>
        <w:contextualSpacing/>
        <w:jc w:val="both"/>
        <w:rPr>
          <w:rFonts w:ascii="Times New Roman" w:hAnsi="Times New Roman" w:cs="Times New Roman"/>
          <w:i/>
          <w:sz w:val="20"/>
          <w:szCs w:val="20"/>
        </w:rPr>
      </w:pPr>
    </w:p>
    <w:p w14:paraId="2BB28AB5" w14:textId="701825F3" w:rsidR="009A7C1F" w:rsidRPr="00C53507" w:rsidRDefault="009A7C1F" w:rsidP="00EA19E0">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Celem badań było określenie wpływu szerokości szlaków operacyjnych na najbliższe środowisko leśne. Badania prowadzono w drzewostanach sosnowych w 5 i 12 lat po wycięciu szlaków. Przerwanie zwarcia i zwiększenie dostępu światła do koron drzew wpływa na spowolnienie procesu oczyszczania się drzew i dłuższe utrzymywanie żywych gałęzi oraz zwiększenie stopnia pokrycia dna lasu roślinnością runa. </w:t>
      </w:r>
      <w:r w:rsidR="00ED544A" w:rsidRPr="00C53507">
        <w:rPr>
          <w:rFonts w:ascii="Times New Roman" w:hAnsi="Times New Roman" w:cs="Times New Roman"/>
        </w:rPr>
        <w:t xml:space="preserve">Dostrzeżono wyraźny wpływ szerokości przerw w drzewostanie na przyrost wysokości drzew w ścianie lasu; największą wartość tej cechy wykazały drzewa przy szlaku o </w:t>
      </w:r>
      <w:r w:rsidR="00D52465">
        <w:rPr>
          <w:rFonts w:ascii="Times New Roman" w:hAnsi="Times New Roman" w:cs="Times New Roman"/>
        </w:rPr>
        <w:t>2 m</w:t>
      </w:r>
      <w:r w:rsidR="00ED544A" w:rsidRPr="00C53507">
        <w:rPr>
          <w:rFonts w:ascii="Times New Roman" w:hAnsi="Times New Roman" w:cs="Times New Roman"/>
        </w:rPr>
        <w:t xml:space="preserve"> szerokości, a najmniejszą drzewa ze szlaku o szerokości </w:t>
      </w:r>
      <w:r w:rsidR="00D52465">
        <w:rPr>
          <w:rFonts w:ascii="Times New Roman" w:hAnsi="Times New Roman" w:cs="Times New Roman"/>
        </w:rPr>
        <w:t>6 m</w:t>
      </w:r>
      <w:r w:rsidR="00ED544A" w:rsidRPr="00C53507">
        <w:rPr>
          <w:rFonts w:ascii="Times New Roman" w:hAnsi="Times New Roman" w:cs="Times New Roman"/>
        </w:rPr>
        <w:t xml:space="preserve">. </w:t>
      </w:r>
      <w:r w:rsidRPr="00C53507">
        <w:rPr>
          <w:rFonts w:ascii="Times New Roman" w:hAnsi="Times New Roman" w:cs="Times New Roman"/>
        </w:rPr>
        <w:t xml:space="preserve">Szlaki niezależnie od szerokości nie wpłynęły na wielkość sęków, przyrost miąższości drzew oraz na mimośrodowość rdzenia. </w:t>
      </w:r>
    </w:p>
    <w:p w14:paraId="7B8016CB" w14:textId="4D2ADC58" w:rsidR="009A7C1F" w:rsidRDefault="008D5F8A" w:rsidP="009A7C1F">
      <w:pPr>
        <w:ind w:left="2124"/>
        <w:contextualSpacing/>
        <w:jc w:val="both"/>
        <w:rPr>
          <w:rFonts w:ascii="Times New Roman" w:hAnsi="Times New Roman" w:cs="Times New Roman"/>
          <w:i/>
          <w:sz w:val="20"/>
          <w:szCs w:val="20"/>
        </w:rPr>
      </w:pPr>
      <w:r>
        <w:rPr>
          <w:rFonts w:ascii="Times New Roman" w:hAnsi="Times New Roman" w:cs="Times New Roman"/>
          <w:i/>
          <w:sz w:val="20"/>
          <w:szCs w:val="20"/>
        </w:rPr>
        <w:t>Giefing</w:t>
      </w:r>
      <w:r w:rsidR="008C2300" w:rsidRPr="008C2300">
        <w:rPr>
          <w:rFonts w:ascii="Times New Roman" w:hAnsi="Times New Roman" w:cs="Times New Roman"/>
          <w:i/>
          <w:sz w:val="20"/>
          <w:szCs w:val="20"/>
        </w:rPr>
        <w:t xml:space="preserve"> D.F., Karaszewski</w:t>
      </w:r>
      <w:r w:rsidR="007416EE">
        <w:rPr>
          <w:rFonts w:ascii="Times New Roman" w:hAnsi="Times New Roman" w:cs="Times New Roman"/>
          <w:i/>
          <w:sz w:val="20"/>
          <w:szCs w:val="20"/>
        </w:rPr>
        <w:t xml:space="preserve"> </w:t>
      </w:r>
      <w:r w:rsidR="008C2300" w:rsidRPr="008C2300">
        <w:rPr>
          <w:rFonts w:ascii="Times New Roman" w:hAnsi="Times New Roman" w:cs="Times New Roman"/>
          <w:i/>
          <w:sz w:val="20"/>
          <w:szCs w:val="20"/>
        </w:rPr>
        <w:t>Z., Ziemski</w:t>
      </w:r>
      <w:r>
        <w:rPr>
          <w:rFonts w:ascii="Times New Roman" w:hAnsi="Times New Roman" w:cs="Times New Roman"/>
          <w:i/>
          <w:sz w:val="20"/>
          <w:szCs w:val="20"/>
        </w:rPr>
        <w:t xml:space="preserve"> </w:t>
      </w:r>
      <w:r w:rsidR="008C2300" w:rsidRPr="008C2300">
        <w:rPr>
          <w:rFonts w:ascii="Times New Roman" w:hAnsi="Times New Roman" w:cs="Times New Roman"/>
          <w:i/>
          <w:sz w:val="20"/>
          <w:szCs w:val="20"/>
        </w:rPr>
        <w:t>Z. 2003. Wpływ szlaków zrywkowych założonych w czasie czyszczeń późnych na kształtowanie się niektórych cech drzew. Sylwan 147 (3):11-18</w:t>
      </w:r>
    </w:p>
    <w:p w14:paraId="2900A25B" w14:textId="77777777" w:rsidR="00CA19C4" w:rsidRDefault="00CA19C4" w:rsidP="009A7C1F">
      <w:pPr>
        <w:ind w:left="2124"/>
        <w:contextualSpacing/>
        <w:jc w:val="both"/>
        <w:rPr>
          <w:rFonts w:ascii="Times New Roman" w:hAnsi="Times New Roman" w:cs="Times New Roman"/>
          <w:i/>
          <w:sz w:val="20"/>
          <w:szCs w:val="20"/>
        </w:rPr>
      </w:pPr>
    </w:p>
    <w:p w14:paraId="0E9FE1AC" w14:textId="07F2A721" w:rsidR="001117F1" w:rsidRPr="001117F1" w:rsidRDefault="001117F1" w:rsidP="00BF471E">
      <w:pPr>
        <w:numPr>
          <w:ilvl w:val="0"/>
          <w:numId w:val="16"/>
        </w:numPr>
        <w:spacing w:after="200" w:line="276" w:lineRule="auto"/>
        <w:contextualSpacing/>
        <w:jc w:val="both"/>
        <w:rPr>
          <w:rFonts w:ascii="Times New Roman" w:hAnsi="Times New Roman" w:cs="Times New Roman"/>
        </w:rPr>
      </w:pPr>
      <w:r>
        <w:rPr>
          <w:rFonts w:ascii="Times New Roman" w:hAnsi="Times New Roman" w:cs="Times New Roman"/>
        </w:rPr>
        <w:t>W artykule o</w:t>
      </w:r>
      <w:r w:rsidRPr="001117F1">
        <w:rPr>
          <w:rFonts w:ascii="Times New Roman" w:hAnsi="Times New Roman" w:cs="Times New Roman"/>
        </w:rPr>
        <w:t xml:space="preserve">ddziaływanie globalizacji i udział w niej sektora leśno-drzewnego w Polsce oparto na obszarach ekonomicznych i środowiskowych. W pierwszej grupie uwzględniono: 1) bezpośrednie inwestycje zagraniczne, 2) dynamikę rynku, 3) poziom zatrudnienia, 4) handel, 5) wiedze i technologie oraz w drugiej: 6) zmiany klimatyczne. W niniejszej analizie przyjęto hipotezę, </w:t>
      </w:r>
      <w:r>
        <w:rPr>
          <w:rFonts w:ascii="Times New Roman" w:hAnsi="Times New Roman" w:cs="Times New Roman"/>
        </w:rPr>
        <w:t xml:space="preserve">że </w:t>
      </w:r>
      <w:r w:rsidRPr="001117F1">
        <w:rPr>
          <w:rFonts w:ascii="Times New Roman" w:hAnsi="Times New Roman" w:cs="Times New Roman"/>
        </w:rPr>
        <w:t>globalizacja dotyka sektor leśno-drzewny w Polsce, a za cel obrano ocenę stopnia zaanga</w:t>
      </w:r>
      <w:r>
        <w:rPr>
          <w:rFonts w:ascii="Times New Roman" w:hAnsi="Times New Roman" w:cs="Times New Roman"/>
        </w:rPr>
        <w:t>ż</w:t>
      </w:r>
      <w:r w:rsidRPr="001117F1">
        <w:rPr>
          <w:rFonts w:ascii="Times New Roman" w:hAnsi="Times New Roman" w:cs="Times New Roman"/>
        </w:rPr>
        <w:t>owania sektora w procesie globalizacji i poziom korzyści osiąganych z dobrodziejstwa globalizacji. Do niniejszego artykułu wykorzystano raport opisujący globalizacje sektora leśno-drzewnego w 27 krajach UE, który oparty został</w:t>
      </w:r>
      <w:r>
        <w:rPr>
          <w:rFonts w:ascii="Times New Roman" w:hAnsi="Times New Roman" w:cs="Times New Roman"/>
        </w:rPr>
        <w:t xml:space="preserve"> o 6 ww. obszarów globalizacji</w:t>
      </w:r>
      <w:r w:rsidRPr="001117F1">
        <w:rPr>
          <w:rFonts w:ascii="Times New Roman" w:hAnsi="Times New Roman" w:cs="Times New Roman"/>
        </w:rPr>
        <w:t>. W ramach wymienionych sześciu obszarów globalizacji zanalizo</w:t>
      </w:r>
      <w:r>
        <w:rPr>
          <w:rFonts w:ascii="Times New Roman" w:hAnsi="Times New Roman" w:cs="Times New Roman"/>
        </w:rPr>
        <w:t xml:space="preserve">wano sytuacje sektora w Polsce i </w:t>
      </w:r>
      <w:r w:rsidRPr="001117F1">
        <w:rPr>
          <w:rFonts w:ascii="Times New Roman" w:hAnsi="Times New Roman" w:cs="Times New Roman"/>
        </w:rPr>
        <w:t>podjęto ocenę korzyści</w:t>
      </w:r>
      <w:r>
        <w:rPr>
          <w:rFonts w:ascii="Times New Roman" w:hAnsi="Times New Roman" w:cs="Times New Roman"/>
        </w:rPr>
        <w:t xml:space="preserve"> sektora leśno-</w:t>
      </w:r>
      <w:r w:rsidRPr="001117F1">
        <w:rPr>
          <w:rFonts w:ascii="Times New Roman" w:hAnsi="Times New Roman" w:cs="Times New Roman"/>
        </w:rPr>
        <w:t xml:space="preserve">drzewnego w Polsce z procesu globalizacji. </w:t>
      </w:r>
      <w:r>
        <w:rPr>
          <w:rFonts w:ascii="Times New Roman" w:hAnsi="Times New Roman" w:cs="Times New Roman"/>
        </w:rPr>
        <w:t xml:space="preserve">Stwierdzono dodatnie i ujemne strony globalizacji dla sektora. </w:t>
      </w:r>
      <w:r w:rsidR="00587FF0">
        <w:rPr>
          <w:rFonts w:ascii="Times New Roman" w:hAnsi="Times New Roman" w:cs="Times New Roman"/>
        </w:rPr>
        <w:t>Meblarstwo wykazuje się wysoką aktywnością w handlu międzynarodowym, a p</w:t>
      </w:r>
      <w:r w:rsidRPr="001117F1">
        <w:rPr>
          <w:rFonts w:ascii="Times New Roman" w:hAnsi="Times New Roman" w:cs="Times New Roman"/>
        </w:rPr>
        <w:t xml:space="preserve">rzemysł papierniczy </w:t>
      </w:r>
      <w:r w:rsidR="00587FF0">
        <w:rPr>
          <w:rFonts w:ascii="Times New Roman" w:hAnsi="Times New Roman" w:cs="Times New Roman"/>
        </w:rPr>
        <w:t>charakteryzuje</w:t>
      </w:r>
      <w:r w:rsidRPr="001117F1">
        <w:rPr>
          <w:rFonts w:ascii="Times New Roman" w:hAnsi="Times New Roman" w:cs="Times New Roman"/>
        </w:rPr>
        <w:t xml:space="preserve"> wysoka </w:t>
      </w:r>
      <w:r w:rsidR="00587FF0" w:rsidRPr="001117F1">
        <w:rPr>
          <w:rFonts w:ascii="Times New Roman" w:hAnsi="Times New Roman" w:cs="Times New Roman"/>
        </w:rPr>
        <w:t>wydajność</w:t>
      </w:r>
      <w:r w:rsidRPr="001117F1">
        <w:rPr>
          <w:rFonts w:ascii="Times New Roman" w:hAnsi="Times New Roman" w:cs="Times New Roman"/>
        </w:rPr>
        <w:t xml:space="preserve"> i technologiczne zaawansowanie. </w:t>
      </w:r>
      <w:r w:rsidR="00587FF0">
        <w:rPr>
          <w:rFonts w:ascii="Times New Roman" w:hAnsi="Times New Roman" w:cs="Times New Roman"/>
        </w:rPr>
        <w:t>Dostrzega się możliwość poprawy wydajności pracy przy pełniejszym korzystaniu z nowoczesnych rozwiązań, głównie z zakresu praktycznego zastosowania informatyki</w:t>
      </w:r>
      <w:r w:rsidRPr="001117F1">
        <w:rPr>
          <w:rFonts w:ascii="Times New Roman" w:hAnsi="Times New Roman" w:cs="Times New Roman"/>
        </w:rPr>
        <w:t>.</w:t>
      </w:r>
    </w:p>
    <w:p w14:paraId="239D6570" w14:textId="3E69996C" w:rsidR="008B2426" w:rsidRPr="00587FF0" w:rsidRDefault="006F5CE0" w:rsidP="006F5CE0">
      <w:pPr>
        <w:ind w:left="2124"/>
        <w:contextualSpacing/>
        <w:jc w:val="both"/>
        <w:rPr>
          <w:rFonts w:ascii="Times New Roman" w:hAnsi="Times New Roman" w:cs="Times New Roman"/>
          <w:i/>
          <w:sz w:val="20"/>
          <w:szCs w:val="20"/>
        </w:rPr>
      </w:pPr>
      <w:r w:rsidRPr="00587FF0">
        <w:rPr>
          <w:rFonts w:ascii="Times New Roman" w:hAnsi="Times New Roman" w:cs="Times New Roman"/>
          <w:i/>
          <w:sz w:val="20"/>
          <w:szCs w:val="20"/>
        </w:rPr>
        <w:t>Mederski P.S., Bembenek M., Karaszewski Z. 2009. Wykorzystanie wpływów globalizacji przez sektor leśno-drzewny w Polsce. W: Grzywacz, A. (eds.), Społeczno-ekonomiczne uwarunkowania przyszłości polskiego leśnictwa. PTL, ss. 65–76</w:t>
      </w:r>
    </w:p>
    <w:p w14:paraId="5341A488" w14:textId="77777777" w:rsidR="006F5CE0" w:rsidRPr="00C53507" w:rsidRDefault="006F5CE0" w:rsidP="006F5CE0">
      <w:pPr>
        <w:ind w:left="2124"/>
        <w:contextualSpacing/>
        <w:jc w:val="both"/>
        <w:rPr>
          <w:rFonts w:ascii="Times New Roman" w:hAnsi="Times New Roman" w:cs="Times New Roman"/>
          <w:i/>
          <w:sz w:val="20"/>
          <w:szCs w:val="20"/>
        </w:rPr>
      </w:pPr>
    </w:p>
    <w:p w14:paraId="649265F6" w14:textId="7D3909B3" w:rsidR="000F6FC2" w:rsidRPr="00C53507" w:rsidRDefault="000F6FC2" w:rsidP="00B414EA">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W artykule przedstawiono streszczenie raportu opisującego globalizację sektora leśno-drzewnego w 27 krajach UE, który oparty został o 6 obszarów globalizacji. Podsumowanie to zestawiono z sytuacją sektora w Polsce, a w dalszej części artykułu – w dyskusji – podjęto ocenę korzyści sektora leśno-drzewnego w Polsce z procesu globalizacji. Zasadniczo sektor leśno-drzewny tylko częściowo korzysta z procesu globalizacji. Spośród związanych z leśnictwem </w:t>
      </w:r>
      <w:r w:rsidRPr="00C53507">
        <w:rPr>
          <w:rFonts w:ascii="Times New Roman" w:hAnsi="Times New Roman" w:cs="Times New Roman"/>
        </w:rPr>
        <w:lastRenderedPageBreak/>
        <w:t xml:space="preserve">przemysłów najlepiej wypada meblarstwo </w:t>
      </w:r>
      <w:r w:rsidR="00B443BE">
        <w:rPr>
          <w:rFonts w:ascii="Times New Roman" w:hAnsi="Times New Roman" w:cs="Times New Roman"/>
        </w:rPr>
        <w:t xml:space="preserve">będąc </w:t>
      </w:r>
      <w:r w:rsidRPr="00C53507">
        <w:rPr>
          <w:rFonts w:ascii="Times New Roman" w:hAnsi="Times New Roman" w:cs="Times New Roman"/>
        </w:rPr>
        <w:t xml:space="preserve">na </w:t>
      </w:r>
      <w:r w:rsidR="004D5B0A">
        <w:rPr>
          <w:rFonts w:ascii="Times New Roman" w:hAnsi="Times New Roman" w:cs="Times New Roman"/>
        </w:rPr>
        <w:t>4</w:t>
      </w:r>
      <w:r w:rsidRPr="00C53507">
        <w:rPr>
          <w:rFonts w:ascii="Times New Roman" w:hAnsi="Times New Roman" w:cs="Times New Roman"/>
        </w:rPr>
        <w:t xml:space="preserve"> miejscu w światowym eksporcie. Przemysł papierniczy wykazuje wysoką wydajność i technologiczne zaawansowanie, ale wykazuje ujemny bilans handlowy. Leśnictwo w Polsce, mimo iż wprowadza technologie informatyczne, nie w pełni z nich korzysta, na czym traci wydajność pracy. Ze względu na ważność sektora w polskiej gospodarce wydaje się, że aktywne uczestnictwo w budowie własnych technologii do obsługi i rozwoju sektora leśno-drzewnego powinno być kwestią czasu i dobrze podjętych decyzji.</w:t>
      </w:r>
    </w:p>
    <w:p w14:paraId="6DF662FB" w14:textId="6715236C" w:rsidR="000F6FC2" w:rsidRPr="00C53507" w:rsidRDefault="000F6FC2" w:rsidP="000F6FC2">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Mederski, P.S., Bembenek, M., Karaszewski, Z. 2008. Oddziaływanie</w:t>
      </w:r>
      <w:r w:rsidR="005E24BE">
        <w:rPr>
          <w:rFonts w:ascii="Times New Roman" w:hAnsi="Times New Roman" w:cs="Times New Roman"/>
          <w:i/>
          <w:sz w:val="20"/>
          <w:szCs w:val="20"/>
        </w:rPr>
        <w:t xml:space="preserve"> globalizacji na sektor leśno-</w:t>
      </w:r>
      <w:r w:rsidRPr="00C53507">
        <w:rPr>
          <w:rFonts w:ascii="Times New Roman" w:hAnsi="Times New Roman" w:cs="Times New Roman"/>
          <w:i/>
          <w:sz w:val="20"/>
          <w:szCs w:val="20"/>
        </w:rPr>
        <w:t>drzewny w Pols</w:t>
      </w:r>
      <w:r w:rsidR="004D5B0A">
        <w:rPr>
          <w:rFonts w:ascii="Times New Roman" w:hAnsi="Times New Roman" w:cs="Times New Roman"/>
          <w:i/>
          <w:sz w:val="20"/>
          <w:szCs w:val="20"/>
        </w:rPr>
        <w:t>ce. SITLiD, Warszawa, ss. 65-77</w:t>
      </w:r>
    </w:p>
    <w:p w14:paraId="517E7D35" w14:textId="77777777" w:rsidR="000F6FC2" w:rsidRPr="00C53507" w:rsidRDefault="000F6FC2" w:rsidP="000F6FC2">
      <w:pPr>
        <w:spacing w:after="200" w:line="276" w:lineRule="auto"/>
        <w:ind w:left="720"/>
        <w:contextualSpacing/>
        <w:jc w:val="both"/>
        <w:rPr>
          <w:rFonts w:ascii="Times New Roman" w:hAnsi="Times New Roman" w:cs="Times New Roman"/>
        </w:rPr>
      </w:pPr>
    </w:p>
    <w:p w14:paraId="219BC50B" w14:textId="77777777" w:rsidR="009A7679" w:rsidRPr="00C53507" w:rsidRDefault="009A7679" w:rsidP="000F6FC2">
      <w:pPr>
        <w:spacing w:after="200" w:line="276" w:lineRule="auto"/>
        <w:ind w:left="720"/>
        <w:contextualSpacing/>
        <w:jc w:val="both"/>
        <w:rPr>
          <w:rFonts w:ascii="Times New Roman" w:hAnsi="Times New Roman" w:cs="Times New Roman"/>
        </w:rPr>
      </w:pPr>
    </w:p>
    <w:p w14:paraId="7F694FCC" w14:textId="60C1BB1D" w:rsidR="009A7679" w:rsidRPr="00C53507" w:rsidRDefault="009A7679" w:rsidP="009A7679">
      <w:pPr>
        <w:tabs>
          <w:tab w:val="center" w:pos="4536"/>
        </w:tabs>
        <w:jc w:val="both"/>
        <w:rPr>
          <w:rFonts w:ascii="Times New Roman" w:hAnsi="Times New Roman" w:cs="Times New Roman"/>
          <w:b/>
        </w:rPr>
      </w:pPr>
      <w:r w:rsidRPr="00C53507">
        <w:rPr>
          <w:rFonts w:ascii="Times New Roman" w:hAnsi="Times New Roman" w:cs="Times New Roman"/>
          <w:b/>
        </w:rPr>
        <w:t>AD 3. Właściwości drewna.</w:t>
      </w:r>
      <w:r w:rsidRPr="00C53507">
        <w:rPr>
          <w:rFonts w:ascii="Times New Roman" w:hAnsi="Times New Roman" w:cs="Times New Roman"/>
          <w:b/>
        </w:rPr>
        <w:tab/>
      </w:r>
    </w:p>
    <w:p w14:paraId="6FE2FEED" w14:textId="6F746E8B" w:rsidR="009A7679" w:rsidRPr="00C53507" w:rsidRDefault="009A7679" w:rsidP="000F6FC2">
      <w:pPr>
        <w:spacing w:after="200" w:line="276" w:lineRule="auto"/>
        <w:ind w:left="720"/>
        <w:contextualSpacing/>
        <w:jc w:val="both"/>
        <w:rPr>
          <w:rFonts w:ascii="Times New Roman" w:hAnsi="Times New Roman" w:cs="Times New Roman"/>
        </w:rPr>
      </w:pPr>
      <w:r w:rsidRPr="00C53507">
        <w:rPr>
          <w:rFonts w:ascii="Times New Roman" w:hAnsi="Times New Roman" w:cs="Times New Roman"/>
        </w:rPr>
        <w:t xml:space="preserve">Ważną tematyką prowadzonych przeze mnie badań w Instytucie Technologii Drewna są fizyczne i mechaniczne właściwości drewna oraz jakość surowca drzewnego rozpatrywana pod kątem występujących wad drewna. Efektem prac nad własnościami drewna są dokumentacje prac statutowych oraz szereg artykułów. </w:t>
      </w:r>
    </w:p>
    <w:p w14:paraId="562048D0" w14:textId="77777777" w:rsidR="009A7679" w:rsidRPr="00C53507" w:rsidRDefault="009A7679" w:rsidP="000F6FC2">
      <w:pPr>
        <w:spacing w:after="200" w:line="276" w:lineRule="auto"/>
        <w:ind w:left="720"/>
        <w:contextualSpacing/>
        <w:jc w:val="both"/>
        <w:rPr>
          <w:rFonts w:ascii="Times New Roman" w:hAnsi="Times New Roman" w:cs="Times New Roman"/>
        </w:rPr>
      </w:pPr>
    </w:p>
    <w:p w14:paraId="76AE08B4" w14:textId="0D173209" w:rsidR="009A7679" w:rsidRPr="00C53507" w:rsidRDefault="009A7679" w:rsidP="009A7679">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Celem badań było określenie gęstości oraz mechanicznych właściwości drewna sosnowego pochodzącego z drzew z plantacyjnej uprawy nasiennej w wieku 25 lat. Gęstość drewna określono na 327 kg m</w:t>
      </w:r>
      <w:r w:rsidRPr="00C53507">
        <w:rPr>
          <w:rFonts w:ascii="Times New Roman" w:hAnsi="Times New Roman" w:cs="Times New Roman"/>
          <w:vertAlign w:val="superscript"/>
        </w:rPr>
        <w:t>-3</w:t>
      </w:r>
      <w:r w:rsidRPr="00C53507">
        <w:rPr>
          <w:rFonts w:ascii="Times New Roman" w:hAnsi="Times New Roman" w:cs="Times New Roman"/>
        </w:rPr>
        <w:t>, wytrzymałość na ściskanie wzdłuż włókien wyniosła 32 MPa, wytrzymałość na zginanie w poprzek włókien wyniosła 59 MPa, a współczynnik wytrzymałości jakościowej 0,10. Nie stwierdzono zależności</w:t>
      </w:r>
      <w:r w:rsidR="009F7A36" w:rsidRPr="00C53507">
        <w:rPr>
          <w:rFonts w:ascii="Times New Roman" w:hAnsi="Times New Roman" w:cs="Times New Roman"/>
        </w:rPr>
        <w:t xml:space="preserve"> </w:t>
      </w:r>
      <w:r w:rsidRPr="00C53507">
        <w:rPr>
          <w:rFonts w:ascii="Times New Roman" w:hAnsi="Times New Roman" w:cs="Times New Roman"/>
        </w:rPr>
        <w:t xml:space="preserve">pomiędzy </w:t>
      </w:r>
      <w:r w:rsidR="00DA50AB" w:rsidRPr="00C53507">
        <w:rPr>
          <w:rFonts w:ascii="Times New Roman" w:hAnsi="Times New Roman" w:cs="Times New Roman"/>
        </w:rPr>
        <w:t xml:space="preserve">pierśnicą drzewa </w:t>
      </w:r>
      <w:r w:rsidR="00DA50AB">
        <w:rPr>
          <w:rFonts w:ascii="Times New Roman" w:hAnsi="Times New Roman" w:cs="Times New Roman"/>
        </w:rPr>
        <w:t xml:space="preserve">a </w:t>
      </w:r>
      <w:r w:rsidRPr="00C53507">
        <w:rPr>
          <w:rFonts w:ascii="Times New Roman" w:hAnsi="Times New Roman" w:cs="Times New Roman"/>
        </w:rPr>
        <w:t>gęstością drewna,</w:t>
      </w:r>
      <w:r w:rsidR="009F7A36" w:rsidRPr="00C53507">
        <w:rPr>
          <w:rFonts w:ascii="Times New Roman" w:hAnsi="Times New Roman" w:cs="Times New Roman"/>
        </w:rPr>
        <w:t xml:space="preserve"> ani pomiędzy gęstością drewna a szerokością przyrostów rocznych. Mechaniczne właściwości drewna były ściśle zależne od gęstości drewna i rosły wraz z jej wzrostem. Właściwości drewna sosnowego pochodzącego z plantacyjnej uprawy nasiennej były niższe od właściwości drewna sosnowego z drzewostanów. </w:t>
      </w:r>
    </w:p>
    <w:p w14:paraId="2F963A49" w14:textId="1F0D8BC9" w:rsidR="009A7679" w:rsidRPr="00C53507" w:rsidRDefault="00FC7826" w:rsidP="00FC7826">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 xml:space="preserve">Mederski P.S., Bembenek M., Karaszewski Z., Giefing D.F., Sulima E., Gierszewska M. 2015. </w:t>
      </w:r>
      <w:r w:rsidRPr="00C53507">
        <w:rPr>
          <w:rFonts w:ascii="Times New Roman" w:hAnsi="Times New Roman" w:cs="Times New Roman"/>
          <w:i/>
          <w:sz w:val="20"/>
          <w:szCs w:val="20"/>
          <w:lang w:val="en-US"/>
        </w:rPr>
        <w:t xml:space="preserve">Density and mechanical properties of Scots pine (Pinus sylvestris L.) wood from a seedling seed orchard. </w:t>
      </w:r>
      <w:r w:rsidRPr="00C53507">
        <w:rPr>
          <w:rFonts w:ascii="Times New Roman" w:hAnsi="Times New Roman" w:cs="Times New Roman"/>
          <w:i/>
          <w:sz w:val="20"/>
          <w:szCs w:val="20"/>
        </w:rPr>
        <w:t>Drewno 58 (195): 117-124. DOI: 10.12841/wood.1644-3985.123.10</w:t>
      </w:r>
    </w:p>
    <w:p w14:paraId="08B0B3F1" w14:textId="77777777" w:rsidR="00CC0A12" w:rsidRPr="00C53507" w:rsidRDefault="00CC0A12" w:rsidP="00FC7826">
      <w:pPr>
        <w:ind w:left="2124"/>
        <w:contextualSpacing/>
        <w:jc w:val="both"/>
        <w:rPr>
          <w:rFonts w:ascii="Times New Roman" w:hAnsi="Times New Roman" w:cs="Times New Roman"/>
          <w:i/>
          <w:sz w:val="20"/>
          <w:szCs w:val="20"/>
        </w:rPr>
      </w:pPr>
    </w:p>
    <w:p w14:paraId="0D5C171C" w14:textId="6FC17D7C" w:rsidR="00CC0A12" w:rsidRPr="00C53507" w:rsidRDefault="00CC0A12" w:rsidP="00CC0A12">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Celem niniejszego badania by</w:t>
      </w:r>
      <w:r w:rsidR="002B7F6A" w:rsidRPr="00C53507">
        <w:rPr>
          <w:rFonts w:ascii="Times New Roman" w:hAnsi="Times New Roman" w:cs="Times New Roman"/>
        </w:rPr>
        <w:t xml:space="preserve">ło </w:t>
      </w:r>
      <w:r w:rsidRPr="00C53507">
        <w:rPr>
          <w:rFonts w:ascii="Times New Roman" w:hAnsi="Times New Roman" w:cs="Times New Roman"/>
        </w:rPr>
        <w:t>porównanie udziału klas jakościowo-wymiarowych w starszym (SPO) i m</w:t>
      </w:r>
      <w:r w:rsidR="002B7F6A" w:rsidRPr="00C53507">
        <w:rPr>
          <w:rFonts w:ascii="Times New Roman" w:hAnsi="Times New Roman" w:cs="Times New Roman"/>
        </w:rPr>
        <w:t>łodszym (SPY) drzewostanie oraz</w:t>
      </w:r>
      <w:r w:rsidRPr="00C53507">
        <w:rPr>
          <w:rFonts w:ascii="Times New Roman" w:hAnsi="Times New Roman" w:cs="Times New Roman"/>
        </w:rPr>
        <w:t xml:space="preserve"> określenie, które wady najczęściej wpływają na przesunięcie surowca do niższej klasy. Klasyfikację przeprowadzono w dwóch przeszłorębnych drzewostanach olszowych: starszym, 96-letnim oraz młodszym, 87-letnim. Analizie poddano 150 sortymentów, które klasyfikowano wg obowiązujących norm i ramowych warunków technicznych. W wyniku klasyfikacji nie uzyskano sortymentów okleinowych i łuszczarskich, jak również najwyższej klasy drewna tartacznego (WA0). Wymanipulowano znaczne ilości drewna średniowymiarowego: 36 i 60% miąższości, odpowiednio w SPO i SPY. Najcenniejszy wymanipulowany surowiec, WB0, stanowił trzykrotnie większy udział sortymentów w SPY w porównaniu z SPO, mimo iż był to drzewostan młodszy, a drzewa o mniejszych dymensjach. Zgnilizny rzadziej deklasowały surowiec w SPY, przede wszystkim dlatego, iż wada rozwija się silniej w starszych drzewostanach. W związku z powyższym drewno olszowe należy pozyskiwać najpóźniej w wieku rębności. Jednocześnie wskazane jest aby w ostatniej fazie wzrostu (IV klasa wieku) prowadzić drzewostany w rozluźnionej więźbie, w celu uzyskania większych rozmiarów drzew pozwalających na wymanipulowanie sortymentów okleinowego i łuszczarskiego.</w:t>
      </w:r>
      <w:r w:rsidR="003D3D7B">
        <w:rPr>
          <w:rFonts w:ascii="Times New Roman" w:hAnsi="Times New Roman" w:cs="Times New Roman"/>
        </w:rPr>
        <w:t xml:space="preserve"> </w:t>
      </w:r>
    </w:p>
    <w:p w14:paraId="72F08D2D" w14:textId="0F5EA4A0" w:rsidR="00CC0A12" w:rsidRPr="005A0328" w:rsidRDefault="00CC0A12" w:rsidP="00FC7826">
      <w:pPr>
        <w:ind w:left="2124"/>
        <w:contextualSpacing/>
        <w:jc w:val="both"/>
        <w:rPr>
          <w:rFonts w:ascii="Times New Roman" w:hAnsi="Times New Roman" w:cs="Times New Roman"/>
          <w:i/>
          <w:sz w:val="20"/>
          <w:szCs w:val="20"/>
          <w:lang w:val="en-US"/>
        </w:rPr>
      </w:pPr>
      <w:r w:rsidRPr="00C53507">
        <w:rPr>
          <w:rFonts w:ascii="Times New Roman" w:hAnsi="Times New Roman" w:cs="Times New Roman"/>
          <w:i/>
          <w:sz w:val="20"/>
          <w:szCs w:val="20"/>
        </w:rPr>
        <w:lastRenderedPageBreak/>
        <w:t xml:space="preserve">Karaszewski Z., Mederski P.S., Bembenek M., Giefing D. F., Sawicka K., Gierszewska M. 2015. </w:t>
      </w:r>
      <w:r w:rsidRPr="00C53507">
        <w:rPr>
          <w:rFonts w:ascii="Times New Roman" w:hAnsi="Times New Roman" w:cs="Times New Roman"/>
          <w:i/>
          <w:sz w:val="20"/>
          <w:szCs w:val="20"/>
          <w:lang w:val="en-US"/>
        </w:rPr>
        <w:t>Factors affecting the timber quality of black alder (Alnus glutinosa (L.) Gaertn.). Annals of Warsaw University of Life Sciences – SGGW Forestry and Wood Technology 89</w:t>
      </w:r>
      <w:r w:rsidR="005A0328">
        <w:rPr>
          <w:rFonts w:ascii="Times New Roman" w:hAnsi="Times New Roman" w:cs="Times New Roman"/>
          <w:i/>
          <w:sz w:val="20"/>
          <w:szCs w:val="20"/>
          <w:lang w:val="en-US"/>
        </w:rPr>
        <w:t>:</w:t>
      </w:r>
      <w:r w:rsidR="005A0328" w:rsidRPr="00C53507">
        <w:rPr>
          <w:rFonts w:ascii="Times New Roman" w:hAnsi="Times New Roman" w:cs="Times New Roman"/>
          <w:i/>
          <w:sz w:val="20"/>
          <w:szCs w:val="20"/>
          <w:lang w:val="en-US"/>
        </w:rPr>
        <w:t xml:space="preserve"> </w:t>
      </w:r>
      <w:r w:rsidR="005A0328">
        <w:rPr>
          <w:rFonts w:ascii="Times New Roman" w:hAnsi="Times New Roman" w:cs="Times New Roman"/>
          <w:i/>
          <w:sz w:val="20"/>
          <w:szCs w:val="20"/>
          <w:lang w:val="en-US"/>
        </w:rPr>
        <w:t>70-75</w:t>
      </w:r>
    </w:p>
    <w:p w14:paraId="1453C035" w14:textId="77777777" w:rsidR="00CC0A12" w:rsidRPr="005A0328" w:rsidRDefault="00CC0A12" w:rsidP="00FC7826">
      <w:pPr>
        <w:ind w:left="2124"/>
        <w:contextualSpacing/>
        <w:jc w:val="both"/>
        <w:rPr>
          <w:rFonts w:ascii="Times New Roman" w:hAnsi="Times New Roman" w:cs="Times New Roman"/>
          <w:i/>
          <w:sz w:val="20"/>
          <w:szCs w:val="20"/>
          <w:lang w:val="en-US"/>
        </w:rPr>
      </w:pPr>
    </w:p>
    <w:p w14:paraId="3BB7A74E" w14:textId="0E4012AF" w:rsidR="00D13378" w:rsidRPr="00C53507" w:rsidRDefault="00D13378" w:rsidP="00D13378">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Celem badań było określenie zawartości węgla w drewnie młodocianym i dojrzałym sosny w wieku 103 lat. Próby zostały pobrane z wysokości pierśnicy. Skład chemiczny określono dla 48 próbek </w:t>
      </w:r>
      <w:r w:rsidR="00CE3C99" w:rsidRPr="00C53507">
        <w:rPr>
          <w:rFonts w:ascii="Times New Roman" w:hAnsi="Times New Roman" w:cs="Times New Roman"/>
        </w:rPr>
        <w:t>pochodzących z 4 i 5 przyrostu rocznego liczonego od rdzenia (drewno młodociane) oraz z 4 i 5 przyrostu rocznego liczonego od obwodu krążka (drewno dojrzałe).</w:t>
      </w:r>
      <w:r w:rsidR="003D3D7B">
        <w:rPr>
          <w:rFonts w:ascii="Times New Roman" w:hAnsi="Times New Roman" w:cs="Times New Roman"/>
        </w:rPr>
        <w:t xml:space="preserve"> </w:t>
      </w:r>
      <w:r w:rsidR="00CE3C99" w:rsidRPr="00C53507">
        <w:rPr>
          <w:rFonts w:ascii="Times New Roman" w:hAnsi="Times New Roman" w:cs="Times New Roman"/>
        </w:rPr>
        <w:t xml:space="preserve">Procentowa przeciętna zawartość węgla </w:t>
      </w:r>
      <w:r w:rsidR="00CB4353">
        <w:rPr>
          <w:rFonts w:ascii="Times New Roman" w:hAnsi="Times New Roman" w:cs="Times New Roman"/>
        </w:rPr>
        <w:t>w suchej masie wyniosła 47,54±</w:t>
      </w:r>
      <w:r w:rsidR="00CE3C99" w:rsidRPr="00C53507">
        <w:rPr>
          <w:rFonts w:ascii="Times New Roman" w:hAnsi="Times New Roman" w:cs="Times New Roman"/>
        </w:rPr>
        <w:t>0,47%. Zawartość węgla w drewnie młodocianym wyniosła 48,15±1,15%, podczas gdy w drewnie dojrzałym zawartość węgla b</w:t>
      </w:r>
      <w:r w:rsidR="00CB4353">
        <w:rPr>
          <w:rFonts w:ascii="Times New Roman" w:hAnsi="Times New Roman" w:cs="Times New Roman"/>
        </w:rPr>
        <w:t>yła mniejsza i wyniosła 46,94</w:t>
      </w:r>
      <w:r w:rsidR="00CE3C99" w:rsidRPr="00C53507">
        <w:rPr>
          <w:rFonts w:ascii="Times New Roman" w:hAnsi="Times New Roman" w:cs="Times New Roman"/>
        </w:rPr>
        <w:t xml:space="preserve">±0,33%. </w:t>
      </w:r>
      <w:r w:rsidR="0066096C" w:rsidRPr="00C53507">
        <w:rPr>
          <w:rFonts w:ascii="Times New Roman" w:hAnsi="Times New Roman" w:cs="Times New Roman"/>
        </w:rPr>
        <w:t>Stwierdzono zależność pomiędzy średnią zawartością węgla w drewnie a objętością</w:t>
      </w:r>
      <w:r w:rsidR="003D3D7B">
        <w:rPr>
          <w:rFonts w:ascii="Times New Roman" w:hAnsi="Times New Roman" w:cs="Times New Roman"/>
        </w:rPr>
        <w:t xml:space="preserve"> </w:t>
      </w:r>
      <w:r w:rsidR="0066096C" w:rsidRPr="00C53507">
        <w:rPr>
          <w:rFonts w:ascii="Times New Roman" w:hAnsi="Times New Roman" w:cs="Times New Roman"/>
        </w:rPr>
        <w:t>korony (-0,6306).</w:t>
      </w:r>
    </w:p>
    <w:p w14:paraId="0F9A39AD" w14:textId="22D308E7" w:rsidR="00D13378" w:rsidRPr="00C53507" w:rsidRDefault="00770F82" w:rsidP="00D13378">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 xml:space="preserve">Bembenek M. Jelonek T., Woszczyk M., Giefing D. F., Karaszewski Z., Kruszyk R., Tomczak A., Mederski P. S. 2015. </w:t>
      </w:r>
      <w:r w:rsidRPr="00C53507">
        <w:rPr>
          <w:rFonts w:ascii="Times New Roman" w:hAnsi="Times New Roman" w:cs="Times New Roman"/>
          <w:i/>
          <w:sz w:val="20"/>
          <w:szCs w:val="20"/>
          <w:lang w:val="en-US"/>
        </w:rPr>
        <w:t xml:space="preserve">Carbon Content in Juvenile and Mature Wood of Scots Pine (Pinus sylvestris L.). </w:t>
      </w:r>
      <w:r w:rsidRPr="00C53507">
        <w:rPr>
          <w:rFonts w:ascii="Times New Roman" w:hAnsi="Times New Roman" w:cs="Times New Roman"/>
          <w:i/>
          <w:sz w:val="20"/>
          <w:szCs w:val="20"/>
        </w:rPr>
        <w:t>Baltic Forestry 21(2): 279-284</w:t>
      </w:r>
    </w:p>
    <w:p w14:paraId="0272AFD3" w14:textId="77777777" w:rsidR="00D13378" w:rsidRPr="00C53507" w:rsidRDefault="00D13378" w:rsidP="00FC7826">
      <w:pPr>
        <w:ind w:left="2124"/>
        <w:contextualSpacing/>
        <w:jc w:val="both"/>
        <w:rPr>
          <w:rFonts w:ascii="Times New Roman" w:hAnsi="Times New Roman" w:cs="Times New Roman"/>
          <w:i/>
          <w:sz w:val="20"/>
          <w:szCs w:val="20"/>
        </w:rPr>
      </w:pPr>
    </w:p>
    <w:p w14:paraId="05CDEA38" w14:textId="6270BFCE" w:rsidR="00FD468C" w:rsidRPr="00C53507" w:rsidRDefault="00FD468C" w:rsidP="00BA402D">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Celem prowadzonych badań była ocena wpływu pierwotnych wad drewna w rębnych drzewostanach dębowych na jakość surowca drzewnego i możliwość zakwalifikowania go do wyższych klas jakościowo-wymiarowych. Decydujący wpływ na jakość surowca ma usęcznienie. Wada ta była przyczyną obniżenia jakości 75% </w:t>
      </w:r>
      <w:r w:rsidR="00DE1E89">
        <w:rPr>
          <w:rFonts w:ascii="Times New Roman" w:hAnsi="Times New Roman" w:cs="Times New Roman"/>
        </w:rPr>
        <w:t>sortymentów</w:t>
      </w:r>
      <w:r w:rsidRPr="00C53507">
        <w:rPr>
          <w:rFonts w:ascii="Times New Roman" w:hAnsi="Times New Roman" w:cs="Times New Roman"/>
        </w:rPr>
        <w:t>. Eliminacja lub co najmniej ograniczenie występowania tej wady może spowodować znaczny wzrost przychodów leśnictwa ze sprzedaży drewna. Należy więc uznać za celowe wdrożenie do praktyki leśnictwa podkrzesywanie najwartościowszych drzewostanów dębowych. Zabitki pozrywkowe były kolejną wadą powodującą obniżenie jakości drewna (6%). Powodują one – podobnie jak pęknięcia okrężne - uszczuplenie miąższości surowca z odziomkowej, najwartościowszej części pni.</w:t>
      </w:r>
      <w:r w:rsidR="00BA402D" w:rsidRPr="00C53507">
        <w:rPr>
          <w:rFonts w:ascii="Times New Roman" w:hAnsi="Times New Roman" w:cs="Times New Roman"/>
        </w:rPr>
        <w:t xml:space="preserve"> </w:t>
      </w:r>
      <w:r w:rsidRPr="00C53507">
        <w:rPr>
          <w:rFonts w:ascii="Times New Roman" w:hAnsi="Times New Roman" w:cs="Times New Roman"/>
        </w:rPr>
        <w:t>W cel</w:t>
      </w:r>
      <w:r w:rsidR="00695EC3">
        <w:rPr>
          <w:rFonts w:ascii="Times New Roman" w:hAnsi="Times New Roman" w:cs="Times New Roman"/>
        </w:rPr>
        <w:t xml:space="preserve">u zredukowania liczby zabitek, </w:t>
      </w:r>
      <w:r w:rsidRPr="00C53507">
        <w:rPr>
          <w:rFonts w:ascii="Times New Roman" w:hAnsi="Times New Roman" w:cs="Times New Roman"/>
        </w:rPr>
        <w:t>powstają</w:t>
      </w:r>
      <w:r w:rsidR="00695EC3">
        <w:rPr>
          <w:rFonts w:ascii="Times New Roman" w:hAnsi="Times New Roman" w:cs="Times New Roman"/>
        </w:rPr>
        <w:t>cych zwykle w trakcie trzebieży,</w:t>
      </w:r>
      <w:r w:rsidRPr="00C53507">
        <w:rPr>
          <w:rFonts w:ascii="Times New Roman" w:hAnsi="Times New Roman" w:cs="Times New Roman"/>
        </w:rPr>
        <w:t xml:space="preserve"> niezbędne jest zabezpieczanie odziomków drzew w trakcie zrywki przy wykonywaniu zabiegów pielęgnacyjnych. Dęby na gorszym siedlisku odkładają wąskosłoiste drewno o wysokich walorach estetycznych. Małe przyrosty drzew są jednocześnie przyczyną częstszej ich dyskwalifikacji do gorszych klas ze względu na niespełnianie wymagań wymiarowych.</w:t>
      </w:r>
    </w:p>
    <w:p w14:paraId="1FF914FD" w14:textId="1BF4A2D4" w:rsidR="00FD468C" w:rsidRPr="00ED1F2F" w:rsidRDefault="00794140" w:rsidP="00FD468C">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Giefing D.F., Karaszewski Z., Szaki</w:t>
      </w:r>
      <w:r w:rsidR="00ED1F2F">
        <w:rPr>
          <w:rFonts w:ascii="Times New Roman" w:hAnsi="Times New Roman" w:cs="Times New Roman"/>
          <w:i/>
          <w:sz w:val="20"/>
          <w:szCs w:val="20"/>
        </w:rPr>
        <w:t>el M., Bembenek M., Mederski P.</w:t>
      </w:r>
      <w:r w:rsidRPr="00C53507">
        <w:rPr>
          <w:rFonts w:ascii="Times New Roman" w:hAnsi="Times New Roman" w:cs="Times New Roman"/>
          <w:i/>
          <w:sz w:val="20"/>
          <w:szCs w:val="20"/>
        </w:rPr>
        <w:t xml:space="preserve">S., Gierszewska M. 2014. </w:t>
      </w:r>
      <w:r w:rsidRPr="00ED1F2F">
        <w:rPr>
          <w:rFonts w:ascii="Times New Roman" w:hAnsi="Times New Roman" w:cs="Times New Roman"/>
          <w:i/>
          <w:sz w:val="20"/>
          <w:szCs w:val="20"/>
        </w:rPr>
        <w:t>Wpływ wad na ja</w:t>
      </w:r>
      <w:r w:rsidR="00586654" w:rsidRPr="00ED1F2F">
        <w:rPr>
          <w:rFonts w:ascii="Times New Roman" w:hAnsi="Times New Roman" w:cs="Times New Roman"/>
          <w:i/>
          <w:sz w:val="20"/>
          <w:szCs w:val="20"/>
        </w:rPr>
        <w:t>kość dębowego surowca drzewnego</w:t>
      </w:r>
      <w:r w:rsidRPr="00ED1F2F">
        <w:rPr>
          <w:rFonts w:ascii="Times New Roman" w:hAnsi="Times New Roman" w:cs="Times New Roman"/>
          <w:i/>
          <w:sz w:val="20"/>
          <w:szCs w:val="20"/>
        </w:rPr>
        <w:t>. Forestry Letters 107: 10-15</w:t>
      </w:r>
    </w:p>
    <w:p w14:paraId="31366D21" w14:textId="77777777" w:rsidR="00FD468C" w:rsidRPr="00ED1F2F" w:rsidRDefault="00FD468C" w:rsidP="00FC7826">
      <w:pPr>
        <w:ind w:left="2124"/>
        <w:contextualSpacing/>
        <w:jc w:val="both"/>
        <w:rPr>
          <w:rFonts w:ascii="Times New Roman" w:hAnsi="Times New Roman" w:cs="Times New Roman"/>
          <w:i/>
          <w:sz w:val="20"/>
          <w:szCs w:val="20"/>
        </w:rPr>
      </w:pPr>
    </w:p>
    <w:p w14:paraId="3F580658" w14:textId="614B8ABC" w:rsidR="00186A0B" w:rsidRPr="00C53507" w:rsidRDefault="00186A0B" w:rsidP="00186A0B">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Celem prowadzonych badań było porównanie grubości kory na sortymentach pochodzących z dębowych drzewostanów różnego pochodzenia: generatywnego i wegetatywnego. Porównano dwie powierzchnie, na których przeanalizowano 751 sortymentów pochodzących z 240 drzew. Nie zaobserwowano statystycznie istotnych różnic pomiędzy grubością kory a zmianą wysokości na pniu. Wykazano natomiast, że średnia grubość kory drzew odroślowych jest mniejsza niż drzew generatywnie rozmnożonych. </w:t>
      </w:r>
    </w:p>
    <w:p w14:paraId="77A08025" w14:textId="7271AFCD" w:rsidR="00186A0B" w:rsidRPr="00C53507" w:rsidRDefault="008824DB" w:rsidP="00FC7826">
      <w:pPr>
        <w:ind w:left="2124"/>
        <w:contextualSpacing/>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Karaszewski Z., Bembenek M., Giefing D. F., Szczepańska Álvarez A., Mederski P.S. 2014. </w:t>
      </w:r>
      <w:r w:rsidRPr="00C53507">
        <w:rPr>
          <w:rFonts w:ascii="Times New Roman" w:hAnsi="Times New Roman" w:cs="Times New Roman"/>
          <w:i/>
          <w:sz w:val="20"/>
          <w:szCs w:val="20"/>
          <w:lang w:val="en-US"/>
        </w:rPr>
        <w:t>Oak bark share at different heights of stem. Annals of Warsaw University of Life Sciences – SGGW F</w:t>
      </w:r>
      <w:r w:rsidR="00ED1F2F">
        <w:rPr>
          <w:rFonts w:ascii="Times New Roman" w:hAnsi="Times New Roman" w:cs="Times New Roman"/>
          <w:i/>
          <w:sz w:val="20"/>
          <w:szCs w:val="20"/>
          <w:lang w:val="en-US"/>
        </w:rPr>
        <w:t>orestry and Wood Technology 86:</w:t>
      </w:r>
      <w:r w:rsidR="00ED1F2F" w:rsidRPr="00C53507">
        <w:rPr>
          <w:rFonts w:ascii="Times New Roman" w:hAnsi="Times New Roman" w:cs="Times New Roman"/>
          <w:i/>
          <w:sz w:val="20"/>
          <w:szCs w:val="20"/>
          <w:lang w:val="en-US"/>
        </w:rPr>
        <w:t xml:space="preserve"> </w:t>
      </w:r>
      <w:r w:rsidRPr="00C53507">
        <w:rPr>
          <w:rFonts w:ascii="Times New Roman" w:hAnsi="Times New Roman" w:cs="Times New Roman"/>
          <w:i/>
          <w:sz w:val="20"/>
          <w:szCs w:val="20"/>
          <w:lang w:val="en-US"/>
        </w:rPr>
        <w:t>149-152</w:t>
      </w:r>
    </w:p>
    <w:p w14:paraId="6A752D25" w14:textId="77777777" w:rsidR="005A5C65" w:rsidRPr="00C53507" w:rsidRDefault="005A5C65" w:rsidP="00FC7826">
      <w:pPr>
        <w:ind w:left="2124"/>
        <w:contextualSpacing/>
        <w:jc w:val="both"/>
        <w:rPr>
          <w:rFonts w:ascii="Times New Roman" w:hAnsi="Times New Roman" w:cs="Times New Roman"/>
          <w:i/>
          <w:sz w:val="20"/>
          <w:szCs w:val="20"/>
          <w:lang w:val="en-US"/>
        </w:rPr>
      </w:pPr>
    </w:p>
    <w:p w14:paraId="49FC8EF6" w14:textId="278DBD68" w:rsidR="005A5C65" w:rsidRPr="00C53507" w:rsidRDefault="005A5C65" w:rsidP="00E246E3">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Wykonywanie szlaków zrywkowych powoduje tworzenie odmiennych warunków środowiskowych w drzewostanie. Założono, że długoletni wzrost drzew przy szlakach wpływa na powstawanie spłaszczenia. Zbadano drzewa po 25 latach rośnięcia przy szlakach o szer. 3 m i 6 m oraz drzewa kontrolne z wnętrza drzewostanu. Pod uwagę wzięto spłaszczenie liniowe i względne. Największe spłaszczenie stwierdzono na drzewach z południowej wystawy 6m </w:t>
      </w:r>
      <w:r w:rsidRPr="00C53507">
        <w:rPr>
          <w:rFonts w:ascii="Times New Roman" w:hAnsi="Times New Roman" w:cs="Times New Roman"/>
        </w:rPr>
        <w:lastRenderedPageBreak/>
        <w:t xml:space="preserve">szlaku, najmniejsze zaś na drzewach rosnących w zwarciu. Spłaszczenie drzew ze szlaków 3 nie było istotnie różne od drzew kontrolnych, co sugeruje że obecnie wykonywane szlaki zrywkowe nie wpływają na rozwój ocenianej wady kształtu. </w:t>
      </w:r>
    </w:p>
    <w:p w14:paraId="7905487C" w14:textId="7A5B07D5" w:rsidR="005A5C65" w:rsidRPr="00CA19C4" w:rsidRDefault="005A5C65" w:rsidP="005A5C65">
      <w:pPr>
        <w:ind w:left="2124"/>
        <w:contextualSpacing/>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Karaszewski Z., Giefing D. F., Łacka A., Noskowiak A. 2014. </w:t>
      </w:r>
      <w:r w:rsidRPr="00C53507">
        <w:rPr>
          <w:rFonts w:ascii="Times New Roman" w:hAnsi="Times New Roman" w:cs="Times New Roman"/>
          <w:i/>
          <w:sz w:val="20"/>
          <w:szCs w:val="20"/>
          <w:lang w:val="en-US"/>
        </w:rPr>
        <w:t xml:space="preserve">Ovality on trees adjacent to skid road. </w:t>
      </w:r>
      <w:r w:rsidRPr="00CA19C4">
        <w:rPr>
          <w:rFonts w:ascii="Times New Roman" w:hAnsi="Times New Roman" w:cs="Times New Roman"/>
          <w:i/>
          <w:sz w:val="20"/>
          <w:szCs w:val="20"/>
          <w:lang w:val="en-US"/>
        </w:rPr>
        <w:t>Annals of Warsa</w:t>
      </w:r>
      <w:r w:rsidR="00025D3F" w:rsidRPr="00CA19C4">
        <w:rPr>
          <w:rFonts w:ascii="Times New Roman" w:hAnsi="Times New Roman" w:cs="Times New Roman"/>
          <w:i/>
          <w:sz w:val="20"/>
          <w:szCs w:val="20"/>
          <w:lang w:val="en-US"/>
        </w:rPr>
        <w:t xml:space="preserve">w University of Life Sciences </w:t>
      </w:r>
      <w:r w:rsidRPr="00CA19C4">
        <w:rPr>
          <w:rFonts w:ascii="Times New Roman" w:hAnsi="Times New Roman" w:cs="Times New Roman"/>
          <w:i/>
          <w:sz w:val="20"/>
          <w:szCs w:val="20"/>
          <w:lang w:val="en-US"/>
        </w:rPr>
        <w:t>SGGW</w:t>
      </w:r>
      <w:r w:rsidR="00025D3F" w:rsidRPr="00CA19C4">
        <w:rPr>
          <w:rFonts w:ascii="Times New Roman" w:hAnsi="Times New Roman" w:cs="Times New Roman"/>
          <w:i/>
          <w:sz w:val="20"/>
          <w:szCs w:val="20"/>
          <w:lang w:val="en-US"/>
        </w:rPr>
        <w:t>.</w:t>
      </w:r>
      <w:r w:rsidRPr="00CA19C4">
        <w:rPr>
          <w:rFonts w:ascii="Times New Roman" w:hAnsi="Times New Roman" w:cs="Times New Roman"/>
          <w:i/>
          <w:sz w:val="20"/>
          <w:szCs w:val="20"/>
          <w:lang w:val="en-US"/>
        </w:rPr>
        <w:t xml:space="preserve"> Forestry and W</w:t>
      </w:r>
      <w:r w:rsidR="00025D3F" w:rsidRPr="00CA19C4">
        <w:rPr>
          <w:rFonts w:ascii="Times New Roman" w:hAnsi="Times New Roman" w:cs="Times New Roman"/>
          <w:i/>
          <w:sz w:val="20"/>
          <w:szCs w:val="20"/>
          <w:lang w:val="en-US"/>
        </w:rPr>
        <w:t>ood Technology 86:153-158</w:t>
      </w:r>
    </w:p>
    <w:p w14:paraId="2C51C1E1" w14:textId="77777777" w:rsidR="005A5C65" w:rsidRPr="00CA19C4" w:rsidRDefault="005A5C65" w:rsidP="00FC7826">
      <w:pPr>
        <w:ind w:left="2124"/>
        <w:contextualSpacing/>
        <w:jc w:val="both"/>
        <w:rPr>
          <w:rFonts w:ascii="Times New Roman" w:hAnsi="Times New Roman" w:cs="Times New Roman"/>
          <w:i/>
          <w:sz w:val="20"/>
          <w:szCs w:val="20"/>
          <w:lang w:val="en-US"/>
        </w:rPr>
      </w:pPr>
    </w:p>
    <w:p w14:paraId="0A2633E0" w14:textId="7B3F6112" w:rsidR="005A5C65" w:rsidRPr="00C53507" w:rsidRDefault="005A5C65" w:rsidP="00842170">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Celem pracy była szczegółowa analiza wpływu zagęszczenia drzewostanu na zasobność oraz wartość grubizny sosny zwyczajnej. Miąższość całkowita grubizny została pomierzona na 20 powierzchniach próbnych, z których 19 pochodziło z drzewostanu w wieku 82 lat, a jedna z drzewostanu w wieku 87 lat. Powierzchnie zostały podzielone na 3 grupy o różnym zagęszczeniu drzew, z następującą średnią liczebnością: 547 (SDG I), 651 (SDG II) i 765 (SDG III). Jakość drewna z 6432 drzew została ustalona na podstawie obowiązujących w Polsce warunków technicznych.</w:t>
      </w:r>
      <w:r w:rsidR="003D3D7B">
        <w:rPr>
          <w:rFonts w:ascii="Times New Roman" w:hAnsi="Times New Roman" w:cs="Times New Roman"/>
        </w:rPr>
        <w:t xml:space="preserve"> </w:t>
      </w:r>
      <w:r w:rsidRPr="00C53507">
        <w:rPr>
          <w:rFonts w:ascii="Times New Roman" w:hAnsi="Times New Roman" w:cs="Times New Roman"/>
        </w:rPr>
        <w:t xml:space="preserve">Analiza statystyczna nie wykazała różnic pomiędzy powierzchniami w </w:t>
      </w:r>
      <w:r w:rsidR="00CC437F" w:rsidRPr="00C53507">
        <w:rPr>
          <w:rFonts w:ascii="Times New Roman" w:hAnsi="Times New Roman" w:cs="Times New Roman"/>
        </w:rPr>
        <w:t>miąższości całkowitej, która wyniosła średnio 323 m</w:t>
      </w:r>
      <w:r w:rsidR="00CC437F" w:rsidRPr="00C53507">
        <w:rPr>
          <w:rFonts w:ascii="Times New Roman" w:hAnsi="Times New Roman" w:cs="Times New Roman"/>
          <w:vertAlign w:val="superscript"/>
        </w:rPr>
        <w:t>3</w:t>
      </w:r>
      <w:r w:rsidR="00CC437F" w:rsidRPr="00C53507">
        <w:rPr>
          <w:rFonts w:ascii="Times New Roman" w:hAnsi="Times New Roman" w:cs="Times New Roman"/>
        </w:rPr>
        <w:t>∙ha</w:t>
      </w:r>
      <w:r w:rsidR="00CC437F" w:rsidRPr="00C53507">
        <w:rPr>
          <w:rFonts w:ascii="Times New Roman" w:hAnsi="Times New Roman" w:cs="Times New Roman"/>
          <w:vertAlign w:val="superscript"/>
        </w:rPr>
        <w:t>-1</w:t>
      </w:r>
      <w:r w:rsidR="00CC437F" w:rsidRPr="00C53507">
        <w:rPr>
          <w:rFonts w:ascii="Times New Roman" w:hAnsi="Times New Roman" w:cs="Times New Roman"/>
        </w:rPr>
        <w:t>.</w:t>
      </w:r>
      <w:r w:rsidR="00842170" w:rsidRPr="00C53507">
        <w:rPr>
          <w:rFonts w:ascii="Times New Roman" w:hAnsi="Times New Roman" w:cs="Times New Roman"/>
        </w:rPr>
        <w:t xml:space="preserve"> Stwierdzono natomiast różnice w wartości grubizny. Najwyższą wartość za 100 m</w:t>
      </w:r>
      <w:r w:rsidR="00842170" w:rsidRPr="00C53507">
        <w:rPr>
          <w:rFonts w:ascii="Times New Roman" w:hAnsi="Times New Roman" w:cs="Times New Roman"/>
          <w:vertAlign w:val="superscript"/>
        </w:rPr>
        <w:t>3</w:t>
      </w:r>
      <w:r w:rsidR="00842170" w:rsidRPr="00C53507">
        <w:rPr>
          <w:rFonts w:ascii="Times New Roman" w:hAnsi="Times New Roman" w:cs="Times New Roman"/>
        </w:rPr>
        <w:t xml:space="preserve"> grubizny stwierdzono w SDG I (€ 5118</w:t>
      </w:r>
      <w:r w:rsidR="00A637C8">
        <w:rPr>
          <w:rFonts w:ascii="Times New Roman" w:hAnsi="Times New Roman" w:cs="Times New Roman"/>
        </w:rPr>
        <w:t>,</w:t>
      </w:r>
      <w:r w:rsidR="00842170" w:rsidRPr="00C53507">
        <w:rPr>
          <w:rFonts w:ascii="Times New Roman" w:hAnsi="Times New Roman" w:cs="Times New Roman"/>
        </w:rPr>
        <w:t>87), 6% i 12% więcej niż w SDG</w:t>
      </w:r>
      <w:r w:rsidR="00A637C8">
        <w:rPr>
          <w:rFonts w:ascii="Times New Roman" w:hAnsi="Times New Roman" w:cs="Times New Roman"/>
        </w:rPr>
        <w:t>s II i III (odpowiednio, € 4842,</w:t>
      </w:r>
      <w:r w:rsidR="00842170" w:rsidRPr="00C53507">
        <w:rPr>
          <w:rFonts w:ascii="Times New Roman" w:hAnsi="Times New Roman" w:cs="Times New Roman"/>
        </w:rPr>
        <w:t>09 i € 4565</w:t>
      </w:r>
      <w:r w:rsidR="00A637C8">
        <w:rPr>
          <w:rFonts w:ascii="Times New Roman" w:hAnsi="Times New Roman" w:cs="Times New Roman"/>
        </w:rPr>
        <w:t>,</w:t>
      </w:r>
      <w:r w:rsidR="00842170" w:rsidRPr="00C53507">
        <w:rPr>
          <w:rFonts w:ascii="Times New Roman" w:hAnsi="Times New Roman" w:cs="Times New Roman"/>
        </w:rPr>
        <w:t xml:space="preserve">80). Wyniki wskazują, że </w:t>
      </w:r>
      <w:r w:rsidR="00E91F9B" w:rsidRPr="00C53507">
        <w:rPr>
          <w:rFonts w:ascii="Times New Roman" w:hAnsi="Times New Roman" w:cs="Times New Roman"/>
        </w:rPr>
        <w:t xml:space="preserve">w polskich warunkach drzewostany sosnowe </w:t>
      </w:r>
      <w:r w:rsidR="00842170" w:rsidRPr="00C53507">
        <w:rPr>
          <w:rFonts w:ascii="Times New Roman" w:hAnsi="Times New Roman" w:cs="Times New Roman"/>
        </w:rPr>
        <w:t xml:space="preserve">w ostatniej fazie (dwie ostatnie klasy wieku) winny być prowadzone w małym zagęszczeniu. </w:t>
      </w:r>
    </w:p>
    <w:p w14:paraId="76A0CB2C" w14:textId="48ED5CF9" w:rsidR="005A5C65" w:rsidRPr="00467234" w:rsidRDefault="00F25DC4" w:rsidP="005A5C65">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 xml:space="preserve">Bembenek M., Karaszewski Z., Kondracki K., Łacka A., Mederski PS., Skorupski M., Strzeliński P., Sułkowski S., Węgiel A. 2014. </w:t>
      </w:r>
      <w:r w:rsidRPr="00C53507">
        <w:rPr>
          <w:rFonts w:ascii="Times New Roman" w:hAnsi="Times New Roman" w:cs="Times New Roman"/>
          <w:i/>
          <w:sz w:val="20"/>
          <w:szCs w:val="20"/>
          <w:lang w:val="en-US"/>
        </w:rPr>
        <w:t xml:space="preserve">Value of merchantable timber in Scots pine stands of different densities. </w:t>
      </w:r>
      <w:r w:rsidRPr="00C53507">
        <w:rPr>
          <w:rFonts w:ascii="Times New Roman" w:hAnsi="Times New Roman" w:cs="Times New Roman"/>
          <w:i/>
          <w:sz w:val="20"/>
          <w:szCs w:val="20"/>
        </w:rPr>
        <w:t>Drewno</w:t>
      </w:r>
      <w:r w:rsidR="00467234">
        <w:rPr>
          <w:rFonts w:ascii="Times New Roman" w:hAnsi="Times New Roman" w:cs="Times New Roman"/>
          <w:i/>
          <w:sz w:val="20"/>
          <w:szCs w:val="20"/>
        </w:rPr>
        <w:t>.</w:t>
      </w:r>
      <w:r w:rsidR="00467234" w:rsidRPr="00467234">
        <w:rPr>
          <w:rFonts w:ascii="Times New Roman" w:hAnsi="Times New Roman" w:cs="Times New Roman"/>
          <w:i/>
          <w:sz w:val="20"/>
          <w:szCs w:val="20"/>
        </w:rPr>
        <w:t xml:space="preserve"> Prace Naukowe. Doniesienia. Komunikaty</w:t>
      </w:r>
      <w:r w:rsidRPr="00C53507">
        <w:rPr>
          <w:rFonts w:ascii="Times New Roman" w:hAnsi="Times New Roman" w:cs="Times New Roman"/>
          <w:i/>
          <w:sz w:val="20"/>
          <w:szCs w:val="20"/>
        </w:rPr>
        <w:t xml:space="preserve"> 57 (192): 133-142. DOI: 10.12841/wood.1644-3985.S14.09</w:t>
      </w:r>
    </w:p>
    <w:p w14:paraId="67E8DB14" w14:textId="77777777" w:rsidR="005A5C65" w:rsidRPr="00467234" w:rsidRDefault="005A5C65" w:rsidP="00FC7826">
      <w:pPr>
        <w:ind w:left="2124"/>
        <w:contextualSpacing/>
        <w:jc w:val="both"/>
        <w:rPr>
          <w:rFonts w:ascii="Times New Roman" w:hAnsi="Times New Roman" w:cs="Times New Roman"/>
          <w:i/>
          <w:sz w:val="20"/>
          <w:szCs w:val="20"/>
        </w:rPr>
      </w:pPr>
    </w:p>
    <w:p w14:paraId="1E3B3AA8" w14:textId="1BC5C777" w:rsidR="00050597" w:rsidRPr="00C53507" w:rsidRDefault="00050597" w:rsidP="00050597">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W artykule przedstawiono porównanie gęstości drewna świerkowego pochodzącego z 7 proweniencji. Analizę przeprowadzono </w:t>
      </w:r>
      <w:r w:rsidR="00105832">
        <w:rPr>
          <w:rFonts w:ascii="Times New Roman" w:hAnsi="Times New Roman" w:cs="Times New Roman"/>
        </w:rPr>
        <w:t xml:space="preserve">na </w:t>
      </w:r>
      <w:r w:rsidRPr="00C53507">
        <w:rPr>
          <w:rFonts w:ascii="Times New Roman" w:hAnsi="Times New Roman" w:cs="Times New Roman"/>
        </w:rPr>
        <w:t>drewnie pochodzącym z 41-letnich drzewostanów, z których pobrano 651 próbek. Wyniki wskazują, że drewno z poszczególnych proweniencji różni się pod kątem analizowanej cechy. Największą gęstością charakteryzowało się drewno pochodzące ze Zwierzyńca Lubelskiego, podczas gdy najniższe wartości gęstości określono dla drewna z Orawy. Proweniencje podzielono na 4 grupy tworząc ranking proweniencji pod kątem gęstości drewna.</w:t>
      </w:r>
    </w:p>
    <w:p w14:paraId="62958201" w14:textId="01620F3D" w:rsidR="00050597" w:rsidRPr="00C53507" w:rsidRDefault="00050597" w:rsidP="00FC7826">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 xml:space="preserve">Szaban J., Kowalkowski W., Karaszewski Z., Jakubowski M. 2014. </w:t>
      </w:r>
      <w:r w:rsidRPr="00C53507">
        <w:rPr>
          <w:rFonts w:ascii="Times New Roman" w:hAnsi="Times New Roman" w:cs="Times New Roman"/>
          <w:i/>
          <w:sz w:val="20"/>
          <w:szCs w:val="20"/>
          <w:lang w:val="en-US"/>
        </w:rPr>
        <w:t xml:space="preserve">Effect of tree provenance on basic wood density of Norway spruce (Picea abies [L.] Karst.) grown on an experimental plot at Siemianice Forest Experimental Station. </w:t>
      </w:r>
      <w:r w:rsidRPr="00C53507">
        <w:rPr>
          <w:rFonts w:ascii="Times New Roman" w:hAnsi="Times New Roman" w:cs="Times New Roman"/>
          <w:i/>
          <w:sz w:val="20"/>
          <w:szCs w:val="20"/>
        </w:rPr>
        <w:t>Drewno. Pr</w:t>
      </w:r>
      <w:r w:rsidR="00BA3A43">
        <w:rPr>
          <w:rFonts w:ascii="Times New Roman" w:hAnsi="Times New Roman" w:cs="Times New Roman"/>
          <w:i/>
          <w:sz w:val="20"/>
          <w:szCs w:val="20"/>
        </w:rPr>
        <w:t xml:space="preserve">ace </w:t>
      </w:r>
      <w:r w:rsidRPr="00C53507">
        <w:rPr>
          <w:rFonts w:ascii="Times New Roman" w:hAnsi="Times New Roman" w:cs="Times New Roman"/>
          <w:i/>
          <w:sz w:val="20"/>
          <w:szCs w:val="20"/>
        </w:rPr>
        <w:t>Nauk</w:t>
      </w:r>
      <w:r w:rsidR="00BA3A43">
        <w:rPr>
          <w:rFonts w:ascii="Times New Roman" w:hAnsi="Times New Roman" w:cs="Times New Roman"/>
          <w:i/>
          <w:sz w:val="20"/>
          <w:szCs w:val="20"/>
        </w:rPr>
        <w:t>owe</w:t>
      </w:r>
      <w:r w:rsidRPr="00C53507">
        <w:rPr>
          <w:rFonts w:ascii="Times New Roman" w:hAnsi="Times New Roman" w:cs="Times New Roman"/>
          <w:i/>
          <w:sz w:val="20"/>
          <w:szCs w:val="20"/>
        </w:rPr>
        <w:t>. Don</w:t>
      </w:r>
      <w:r w:rsidR="00105832">
        <w:rPr>
          <w:rFonts w:ascii="Times New Roman" w:hAnsi="Times New Roman" w:cs="Times New Roman"/>
          <w:i/>
          <w:sz w:val="20"/>
          <w:szCs w:val="20"/>
        </w:rPr>
        <w:t>ies</w:t>
      </w:r>
      <w:r w:rsidR="00BA3A43">
        <w:rPr>
          <w:rFonts w:ascii="Times New Roman" w:hAnsi="Times New Roman" w:cs="Times New Roman"/>
          <w:i/>
          <w:sz w:val="20"/>
          <w:szCs w:val="20"/>
        </w:rPr>
        <w:t>ienia</w:t>
      </w:r>
      <w:r w:rsidR="00105832">
        <w:rPr>
          <w:rFonts w:ascii="Times New Roman" w:hAnsi="Times New Roman" w:cs="Times New Roman"/>
          <w:i/>
          <w:sz w:val="20"/>
          <w:szCs w:val="20"/>
        </w:rPr>
        <w:t>. Komunik</w:t>
      </w:r>
      <w:r w:rsidR="00BA3A43">
        <w:rPr>
          <w:rFonts w:ascii="Times New Roman" w:hAnsi="Times New Roman" w:cs="Times New Roman"/>
          <w:i/>
          <w:sz w:val="20"/>
          <w:szCs w:val="20"/>
        </w:rPr>
        <w:t>aty</w:t>
      </w:r>
      <w:r w:rsidR="00105832">
        <w:rPr>
          <w:rFonts w:ascii="Times New Roman" w:hAnsi="Times New Roman" w:cs="Times New Roman"/>
          <w:i/>
          <w:sz w:val="20"/>
          <w:szCs w:val="20"/>
        </w:rPr>
        <w:t xml:space="preserve"> 57 (191): 135-143</w:t>
      </w:r>
    </w:p>
    <w:p w14:paraId="03488B37" w14:textId="77777777" w:rsidR="00F82705" w:rsidRPr="00C53507" w:rsidRDefault="00F82705" w:rsidP="00FC7826">
      <w:pPr>
        <w:ind w:left="2124"/>
        <w:contextualSpacing/>
        <w:jc w:val="both"/>
        <w:rPr>
          <w:rFonts w:ascii="Times New Roman" w:hAnsi="Times New Roman" w:cs="Times New Roman"/>
          <w:i/>
          <w:sz w:val="20"/>
          <w:szCs w:val="20"/>
        </w:rPr>
      </w:pPr>
    </w:p>
    <w:p w14:paraId="15972219" w14:textId="319809FC" w:rsidR="00F82705" w:rsidRPr="00C53507" w:rsidRDefault="00F82705" w:rsidP="00742F49">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Celem pracy było określenie wpływu podkrzesywania na wielkość przyrostu słojów rocznych u drzew z plantacyjnej uprawy nasiennej. Badania zrealizowano na 26-letniej plantacyjnej uprawie nasiennej sosny zwyczajnej. Wszystkie pomiary i obserwacje przeprowadzono na 82 sękach. Podkrzesanie sosny z plantacyjnej uprawy nasiennej nie miało negatywnego wpływu na przyrost grubości drzew. Po 13 latach od wykonania zabiegu pierśnice drzew podkrzesanych były większe od pierśnic drzew niepodkrzesanych (średnio o 0,63 cm). Jednakże, w następstwie podkrzesania w ciągu 5 lat zaobserwowano zmniejszenie szerokości słojów rocznych średnio o 1,25 mm (29%).</w:t>
      </w:r>
      <w:r w:rsidR="003D3D7B">
        <w:rPr>
          <w:rFonts w:ascii="Times New Roman" w:hAnsi="Times New Roman" w:cs="Times New Roman"/>
        </w:rPr>
        <w:t xml:space="preserve"> </w:t>
      </w:r>
      <w:r w:rsidRPr="00C53507">
        <w:rPr>
          <w:rFonts w:ascii="Times New Roman" w:hAnsi="Times New Roman" w:cs="Times New Roman"/>
        </w:rPr>
        <w:t xml:space="preserve">Sęki po usuniętych gałęziach sosen z plantacyjnych upraw nasiennych charakteryzowały się znaczną dynamiką zarastania ran (średnio </w:t>
      </w:r>
      <w:r w:rsidR="00E51F23" w:rsidRPr="00C53507">
        <w:rPr>
          <w:rFonts w:ascii="Times New Roman" w:hAnsi="Times New Roman" w:cs="Times New Roman"/>
        </w:rPr>
        <w:t>3 lata i 8 miesięcy</w:t>
      </w:r>
      <w:r w:rsidRPr="00C53507">
        <w:rPr>
          <w:rFonts w:ascii="Times New Roman" w:hAnsi="Times New Roman" w:cs="Times New Roman"/>
        </w:rPr>
        <w:t>). Po podkrzesaniu wszystkie przebadane sęki były zdrowe mimo dużych średnic obciętych gałęzi. Podkrzesanie drzew z grubych gałęzi sprzyjało powstawaniu zakorków nad zarastającymi sękami. Wadę tę stwierdzono u 45% badanych przypadków.</w:t>
      </w:r>
    </w:p>
    <w:p w14:paraId="6203CE48" w14:textId="344CB4A7" w:rsidR="00F82705" w:rsidRPr="00623AEF" w:rsidRDefault="00AD4413" w:rsidP="00F82705">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lastRenderedPageBreak/>
        <w:t>Mederski P.S. Bembenek M., Karaszewski Z.,</w:t>
      </w:r>
      <w:r w:rsidR="00623AEF">
        <w:rPr>
          <w:rFonts w:ascii="Times New Roman" w:hAnsi="Times New Roman" w:cs="Times New Roman"/>
          <w:i/>
          <w:sz w:val="20"/>
          <w:szCs w:val="20"/>
        </w:rPr>
        <w:t xml:space="preserve"> Nadolna D., Giefing D.F. 2013</w:t>
      </w:r>
      <w:r w:rsidR="00C851BB">
        <w:rPr>
          <w:rFonts w:ascii="Times New Roman" w:hAnsi="Times New Roman" w:cs="Times New Roman"/>
          <w:i/>
          <w:sz w:val="20"/>
          <w:szCs w:val="20"/>
        </w:rPr>
        <w:t>.</w:t>
      </w:r>
      <w:r w:rsidRPr="00C53507">
        <w:rPr>
          <w:rFonts w:ascii="Times New Roman" w:hAnsi="Times New Roman" w:cs="Times New Roman"/>
          <w:i/>
          <w:sz w:val="20"/>
          <w:szCs w:val="20"/>
        </w:rPr>
        <w:t xml:space="preserve"> Wpływ podkrzesywania na przyrost sosny zwyczajnej (Pinus sylvestris L.) z plantacyjnej uprawy nasiennej. Forestry Letters 105: 27-34</w:t>
      </w:r>
    </w:p>
    <w:p w14:paraId="11117E8C" w14:textId="77777777" w:rsidR="00F82705" w:rsidRPr="00623AEF" w:rsidRDefault="00F82705" w:rsidP="00FC7826">
      <w:pPr>
        <w:ind w:left="2124"/>
        <w:contextualSpacing/>
        <w:jc w:val="both"/>
        <w:rPr>
          <w:rFonts w:ascii="Times New Roman" w:hAnsi="Times New Roman" w:cs="Times New Roman"/>
          <w:i/>
          <w:sz w:val="20"/>
          <w:szCs w:val="20"/>
        </w:rPr>
      </w:pPr>
    </w:p>
    <w:p w14:paraId="609464C8" w14:textId="4D4607F9" w:rsidR="00A47E85" w:rsidRPr="00C53507" w:rsidRDefault="00A47E85" w:rsidP="00A47E85">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Celem artykułu była ocena usłojenia drewna </w:t>
      </w:r>
      <w:r w:rsidR="00FC0902">
        <w:rPr>
          <w:rFonts w:ascii="Times New Roman" w:hAnsi="Times New Roman" w:cs="Times New Roman"/>
        </w:rPr>
        <w:t xml:space="preserve">sosnowego </w:t>
      </w:r>
      <w:r w:rsidRPr="00C53507">
        <w:rPr>
          <w:rFonts w:ascii="Times New Roman" w:hAnsi="Times New Roman" w:cs="Times New Roman"/>
        </w:rPr>
        <w:t>pochodzącego z plantacyjnej uprawy nasiennej. Główny nacisk położono na rozpatrzenie rozkładu drewna wczesnego i późnego oraz drewna młodocianego i dojrzałego. Drewno pochodziło z 5 drzew z wysokości pierśnicy. Badania wykazały, że drewno sosnowe z plantacyjnej uprawy nasiennej charakteryzuje się szerokimi przyrostami rocznymi</w:t>
      </w:r>
      <w:r w:rsidR="00CF39B1" w:rsidRPr="00C53507">
        <w:rPr>
          <w:rFonts w:ascii="Times New Roman" w:hAnsi="Times New Roman" w:cs="Times New Roman"/>
        </w:rPr>
        <w:t xml:space="preserve"> 5,83 mm. Udział drewna późnego do drewna wczesnego opisany współczynnikiem LE był niskiej wartości, z wyjątkiem słoja 15-tego. Największy współczynnik LE stwierdzono dla drzewa o przeciętnej pierśnicy. Analiza współczynnika LE oraz współczynnika COS (stosunek LE do szerokości przyrostów rocznych) sugeruje, że badane drewno miało cechy drewna młodocianego oraz drewna przejściowego. Mimo 25 lat sosny na uprawie nasiennej nie wytworzyły jeszcze drewna dojrzałego, za co najprawdopodobniej odpowiada wzrost drzew w dużym rozluźnieniu.</w:t>
      </w:r>
    </w:p>
    <w:p w14:paraId="4BF7A95C" w14:textId="0ABC4461" w:rsidR="00A47E85" w:rsidRPr="00C53507" w:rsidRDefault="00CF39B1" w:rsidP="00FC7826">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 xml:space="preserve">Mederski P. S. Bembenek M., Karaszewski Z., Giefing D. F., Tomczak A., Węgiel A. 2013. </w:t>
      </w:r>
      <w:r w:rsidRPr="00C53507">
        <w:rPr>
          <w:rFonts w:ascii="Times New Roman" w:hAnsi="Times New Roman" w:cs="Times New Roman"/>
          <w:i/>
          <w:sz w:val="20"/>
          <w:szCs w:val="20"/>
          <w:lang w:val="en-US"/>
        </w:rPr>
        <w:t xml:space="preserve">Annual rings characteristic seedling seed orchard. Annals of Warsaw University of Life Sciences – SGGW. </w:t>
      </w:r>
      <w:r w:rsidRPr="00C53507">
        <w:rPr>
          <w:rFonts w:ascii="Times New Roman" w:hAnsi="Times New Roman" w:cs="Times New Roman"/>
          <w:i/>
          <w:sz w:val="20"/>
          <w:szCs w:val="20"/>
        </w:rPr>
        <w:t>Forestry and Wood Technology 83: 242-247</w:t>
      </w:r>
    </w:p>
    <w:p w14:paraId="3E0FC771" w14:textId="77777777" w:rsidR="00E947F2" w:rsidRPr="00C53507" w:rsidRDefault="00E947F2" w:rsidP="00FC7826">
      <w:pPr>
        <w:ind w:left="2124"/>
        <w:contextualSpacing/>
        <w:jc w:val="both"/>
        <w:rPr>
          <w:rFonts w:ascii="Times New Roman" w:hAnsi="Times New Roman" w:cs="Times New Roman"/>
          <w:i/>
          <w:sz w:val="20"/>
          <w:szCs w:val="20"/>
        </w:rPr>
      </w:pPr>
    </w:p>
    <w:p w14:paraId="131CB2F9" w14:textId="7E211026" w:rsidR="00E947F2" w:rsidRPr="00C53507" w:rsidRDefault="00E947F2" w:rsidP="00AD01B0">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Celem pracy było sprawdzenie, które wady prowadzą do deklasacji drewna o jak największej miąższości. Dokonano analizy tej zależności dla drzewostanów bukowych trzech różnych bonitacji. Badania przeprowadzono w 15 dojrzałych drzewostanach bukowych różnej bonitacji. Sklasyfikowano 1389 kłód o miąższości 1029,32 m</w:t>
      </w:r>
      <w:r w:rsidRPr="00C53507">
        <w:rPr>
          <w:rFonts w:ascii="Times New Roman" w:hAnsi="Times New Roman" w:cs="Times New Roman"/>
          <w:vertAlign w:val="superscript"/>
        </w:rPr>
        <w:t>3</w:t>
      </w:r>
      <w:r w:rsidRPr="00C53507">
        <w:rPr>
          <w:rFonts w:ascii="Times New Roman" w:hAnsi="Times New Roman" w:cs="Times New Roman"/>
        </w:rPr>
        <w:t>. Zbadany został liniowy związek między liczbą występowania defektu danego typu a miąższością drewna, na której ten defekt się znajdował. Nie stwierdzono istotnych różnic między liczbą występowania sortymentów z wadą danego typu a miąższością drewna obarczon</w:t>
      </w:r>
      <w:r w:rsidR="005A56E7" w:rsidRPr="00C53507">
        <w:rPr>
          <w:rFonts w:ascii="Times New Roman" w:hAnsi="Times New Roman" w:cs="Times New Roman"/>
        </w:rPr>
        <w:t>ą</w:t>
      </w:r>
      <w:r w:rsidRPr="00C53507">
        <w:rPr>
          <w:rFonts w:ascii="Times New Roman" w:hAnsi="Times New Roman" w:cs="Times New Roman"/>
        </w:rPr>
        <w:t xml:space="preserve"> t</w:t>
      </w:r>
      <w:r w:rsidR="005A56E7" w:rsidRPr="00C53507">
        <w:rPr>
          <w:rFonts w:ascii="Times New Roman" w:hAnsi="Times New Roman" w:cs="Times New Roman"/>
        </w:rPr>
        <w:t>ą</w:t>
      </w:r>
      <w:r w:rsidRPr="00C53507">
        <w:rPr>
          <w:rFonts w:ascii="Times New Roman" w:hAnsi="Times New Roman" w:cs="Times New Roman"/>
        </w:rPr>
        <w:t xml:space="preserve"> wad</w:t>
      </w:r>
      <w:r w:rsidR="005A56E7" w:rsidRPr="00C53507">
        <w:rPr>
          <w:rFonts w:ascii="Times New Roman" w:hAnsi="Times New Roman" w:cs="Times New Roman"/>
        </w:rPr>
        <w:t>ą</w:t>
      </w:r>
      <w:r w:rsidRPr="00C53507">
        <w:rPr>
          <w:rFonts w:ascii="Times New Roman" w:hAnsi="Times New Roman" w:cs="Times New Roman"/>
        </w:rPr>
        <w:t xml:space="preserve"> w obr</w:t>
      </w:r>
      <w:r w:rsidR="005A56E7" w:rsidRPr="00C53507">
        <w:rPr>
          <w:rFonts w:ascii="Times New Roman" w:hAnsi="Times New Roman" w:cs="Times New Roman"/>
        </w:rPr>
        <w:t>ę</w:t>
      </w:r>
      <w:r w:rsidRPr="00C53507">
        <w:rPr>
          <w:rFonts w:ascii="Times New Roman" w:hAnsi="Times New Roman" w:cs="Times New Roman"/>
        </w:rPr>
        <w:t>bie badanych trzech klas bonitacji. Odbiorca</w:t>
      </w:r>
      <w:r w:rsidR="005A56E7" w:rsidRPr="00C53507">
        <w:rPr>
          <w:rFonts w:ascii="Times New Roman" w:hAnsi="Times New Roman" w:cs="Times New Roman"/>
        </w:rPr>
        <w:t xml:space="preserve"> </w:t>
      </w:r>
      <w:r w:rsidRPr="00C53507">
        <w:rPr>
          <w:rFonts w:ascii="Times New Roman" w:hAnsi="Times New Roman" w:cs="Times New Roman"/>
        </w:rPr>
        <w:t xml:space="preserve">bukowego drewna </w:t>
      </w:r>
      <w:r w:rsidR="005A56E7" w:rsidRPr="00C53507">
        <w:rPr>
          <w:rFonts w:ascii="Times New Roman" w:hAnsi="Times New Roman" w:cs="Times New Roman"/>
        </w:rPr>
        <w:t xml:space="preserve">okrągłego </w:t>
      </w:r>
      <w:r w:rsidRPr="00C53507">
        <w:rPr>
          <w:rFonts w:ascii="Times New Roman" w:hAnsi="Times New Roman" w:cs="Times New Roman"/>
        </w:rPr>
        <w:t>w Polsce mo</w:t>
      </w:r>
      <w:r w:rsidR="005A56E7" w:rsidRPr="00C53507">
        <w:rPr>
          <w:rFonts w:ascii="Times New Roman" w:hAnsi="Times New Roman" w:cs="Times New Roman"/>
        </w:rPr>
        <w:t>ż</w:t>
      </w:r>
      <w:r w:rsidRPr="00C53507">
        <w:rPr>
          <w:rFonts w:ascii="Times New Roman" w:hAnsi="Times New Roman" w:cs="Times New Roman"/>
        </w:rPr>
        <w:t>e spodziewa</w:t>
      </w:r>
      <w:r w:rsidR="005A56E7" w:rsidRPr="00C53507">
        <w:rPr>
          <w:rFonts w:ascii="Times New Roman" w:hAnsi="Times New Roman" w:cs="Times New Roman"/>
        </w:rPr>
        <w:t xml:space="preserve">ć </w:t>
      </w:r>
      <w:r w:rsidRPr="00C53507">
        <w:rPr>
          <w:rFonts w:ascii="Times New Roman" w:hAnsi="Times New Roman" w:cs="Times New Roman"/>
        </w:rPr>
        <w:t>si</w:t>
      </w:r>
      <w:r w:rsidR="005A56E7" w:rsidRPr="00C53507">
        <w:rPr>
          <w:rFonts w:ascii="Times New Roman" w:hAnsi="Times New Roman" w:cs="Times New Roman"/>
        </w:rPr>
        <w:t>ę</w:t>
      </w:r>
      <w:r w:rsidRPr="00C53507">
        <w:rPr>
          <w:rFonts w:ascii="Times New Roman" w:hAnsi="Times New Roman" w:cs="Times New Roman"/>
        </w:rPr>
        <w:t xml:space="preserve"> wad na zbli</w:t>
      </w:r>
      <w:r w:rsidR="005A56E7" w:rsidRPr="00C53507">
        <w:rPr>
          <w:rFonts w:ascii="Times New Roman" w:hAnsi="Times New Roman" w:cs="Times New Roman"/>
        </w:rPr>
        <w:t>ż</w:t>
      </w:r>
      <w:r w:rsidRPr="00C53507">
        <w:rPr>
          <w:rFonts w:ascii="Times New Roman" w:hAnsi="Times New Roman" w:cs="Times New Roman"/>
        </w:rPr>
        <w:t>onym poziomie,</w:t>
      </w:r>
      <w:r w:rsidR="005A56E7" w:rsidRPr="00C53507">
        <w:rPr>
          <w:rFonts w:ascii="Times New Roman" w:hAnsi="Times New Roman" w:cs="Times New Roman"/>
        </w:rPr>
        <w:t xml:space="preserve"> </w:t>
      </w:r>
      <w:r w:rsidRPr="00C53507">
        <w:rPr>
          <w:rFonts w:ascii="Times New Roman" w:hAnsi="Times New Roman" w:cs="Times New Roman"/>
        </w:rPr>
        <w:t>niezale</w:t>
      </w:r>
      <w:r w:rsidR="005A56E7" w:rsidRPr="00C53507">
        <w:rPr>
          <w:rFonts w:ascii="Times New Roman" w:hAnsi="Times New Roman" w:cs="Times New Roman"/>
        </w:rPr>
        <w:t>ż</w:t>
      </w:r>
      <w:r w:rsidRPr="00C53507">
        <w:rPr>
          <w:rFonts w:ascii="Times New Roman" w:hAnsi="Times New Roman" w:cs="Times New Roman"/>
        </w:rPr>
        <w:t>nie od jako</w:t>
      </w:r>
      <w:r w:rsidR="005A56E7" w:rsidRPr="00C53507">
        <w:rPr>
          <w:rFonts w:ascii="Times New Roman" w:hAnsi="Times New Roman" w:cs="Times New Roman"/>
        </w:rPr>
        <w:t>ś</w:t>
      </w:r>
      <w:r w:rsidRPr="00C53507">
        <w:rPr>
          <w:rFonts w:ascii="Times New Roman" w:hAnsi="Times New Roman" w:cs="Times New Roman"/>
        </w:rPr>
        <w:t>ci siedliska.</w:t>
      </w:r>
    </w:p>
    <w:p w14:paraId="4F0AAD8F" w14:textId="573A8C03" w:rsidR="00E947F2" w:rsidRPr="00837B00" w:rsidRDefault="009B7803" w:rsidP="00E947F2">
      <w:pPr>
        <w:ind w:left="2124"/>
        <w:contextualSpacing/>
        <w:jc w:val="both"/>
        <w:rPr>
          <w:rFonts w:ascii="Times New Roman" w:hAnsi="Times New Roman" w:cs="Times New Roman"/>
          <w:i/>
          <w:sz w:val="20"/>
          <w:szCs w:val="20"/>
          <w:lang w:val="en-US"/>
        </w:rPr>
      </w:pPr>
      <w:r w:rsidRPr="00C53507">
        <w:rPr>
          <w:rFonts w:ascii="Times New Roman" w:hAnsi="Times New Roman" w:cs="Times New Roman"/>
          <w:i/>
          <w:sz w:val="20"/>
          <w:szCs w:val="20"/>
        </w:rPr>
        <w:t xml:space="preserve">Karaszewski Z., Bembenek M., Mederski P. S., Szczepańska-Álvarez A., Giefing D. F., Węgiel A. 2013. </w:t>
      </w:r>
      <w:r w:rsidRPr="00C53507">
        <w:rPr>
          <w:rFonts w:ascii="Times New Roman" w:hAnsi="Times New Roman" w:cs="Times New Roman"/>
          <w:i/>
          <w:sz w:val="20"/>
          <w:szCs w:val="20"/>
          <w:lang w:val="en-US"/>
        </w:rPr>
        <w:t xml:space="preserve">Linear relations between defect frequency and volume of beech logs. </w:t>
      </w:r>
      <w:r w:rsidR="00837B00" w:rsidRPr="00837B00">
        <w:rPr>
          <w:rFonts w:ascii="Times New Roman" w:hAnsi="Times New Roman" w:cs="Times New Roman"/>
          <w:i/>
          <w:sz w:val="20"/>
          <w:szCs w:val="20"/>
          <w:lang w:val="en-US"/>
        </w:rPr>
        <w:t xml:space="preserve">Annals of Warsaw University of Life Sciences – SGGW. Forestry and Wood Technology </w:t>
      </w:r>
      <w:r w:rsidRPr="00837B00">
        <w:rPr>
          <w:rFonts w:ascii="Times New Roman" w:hAnsi="Times New Roman" w:cs="Times New Roman"/>
          <w:i/>
          <w:sz w:val="20"/>
          <w:szCs w:val="20"/>
          <w:lang w:val="en-US"/>
        </w:rPr>
        <w:t>83: 32-36</w:t>
      </w:r>
    </w:p>
    <w:p w14:paraId="7E62FEE8" w14:textId="77777777" w:rsidR="00E947F2" w:rsidRPr="00837B00" w:rsidRDefault="00E947F2" w:rsidP="00FC7826">
      <w:pPr>
        <w:ind w:left="2124"/>
        <w:contextualSpacing/>
        <w:jc w:val="both"/>
        <w:rPr>
          <w:rFonts w:ascii="Times New Roman" w:hAnsi="Times New Roman" w:cs="Times New Roman"/>
          <w:i/>
          <w:sz w:val="20"/>
          <w:szCs w:val="20"/>
          <w:lang w:val="en-US"/>
        </w:rPr>
      </w:pPr>
    </w:p>
    <w:p w14:paraId="4A915EA0" w14:textId="3B4991D6" w:rsidR="00CA7E11" w:rsidRPr="00C53507" w:rsidRDefault="009B7803" w:rsidP="00CA7E11">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Celem pracy było rozpoznanie udziału klas jakości tartacznego drewna bukowego z trzech klas bonitacji oraz częstotliwości występowania wad. Sklasyfikowano 1389 kłód bukowych (1029,32 m</w:t>
      </w:r>
      <w:r w:rsidRPr="00C53507">
        <w:rPr>
          <w:rFonts w:ascii="Times New Roman" w:hAnsi="Times New Roman" w:cs="Times New Roman"/>
          <w:vertAlign w:val="superscript"/>
        </w:rPr>
        <w:t>3</w:t>
      </w:r>
      <w:r w:rsidRPr="00C53507">
        <w:rPr>
          <w:rFonts w:ascii="Times New Roman" w:hAnsi="Times New Roman" w:cs="Times New Roman"/>
        </w:rPr>
        <w:t>) na 15 powierzchniach badawczych bazując na obo</w:t>
      </w:r>
      <w:r w:rsidRPr="00C53507">
        <w:rPr>
          <w:rFonts w:ascii="Times New Roman" w:hAnsi="Times New Roman" w:cs="Times New Roman"/>
        </w:rPr>
        <w:softHyphen/>
        <w:t>wiązujących regulacjach w Lasach Państwowych. Najczęściej występującą klasą jakości drewna jest WC0, a następnie WD, WB0 i WA0 w proporcjach 15:10:4:1. Bardzo podobny rozkład klas miał miejsce we wszystkich analizowanych klasach bonitacji. Sęki, a wśród nich sęki zdrowe były najczęściej występującą wadą drewna powodującą obniżenie klasy jakości. Udział sęków zdrowych do nadpsutych i zepsutych oraz guzów wyniósł 7:3:2. Krzywizna, fałszywa twardziel oraz zabitki wystąpiły na podobnym poziomie częstości, ok. 20%. Wielordzenność, pęknięcia, zgnilizna, zbyt mała średnica w cieńszym końcu oraz skręt włókien mają mniejszy wpływ na klasyfikację tartacznego drewna bukowe</w:t>
      </w:r>
      <w:r w:rsidRPr="00C53507">
        <w:rPr>
          <w:rFonts w:ascii="Times New Roman" w:hAnsi="Times New Roman" w:cs="Times New Roman"/>
        </w:rPr>
        <w:softHyphen/>
        <w:t>go stanowiąc razem ok. 10% wszystkich stwierdzonych wad obniżających klasę jakości drewna. Stwierdzono zróżnicowany wpływ klas bonitacji na występowanie krzywizn oraz zabitek. Rozmiar krzywizn w I klasie bonitacji był statystycznie większy, niż w pozosta</w:t>
      </w:r>
      <w:r w:rsidRPr="00C53507">
        <w:rPr>
          <w:rFonts w:ascii="Times New Roman" w:hAnsi="Times New Roman" w:cs="Times New Roman"/>
        </w:rPr>
        <w:softHyphen/>
        <w:t>łych klasach. W przypadku zabitek stwierdzono istotnie częstsze występowanie tej wady w III klasie bonitacji.</w:t>
      </w:r>
    </w:p>
    <w:p w14:paraId="3AE5B5EC" w14:textId="44EE32CD" w:rsidR="00CA7E11" w:rsidRPr="00C53507" w:rsidRDefault="00C63E4A" w:rsidP="00FC7826">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 xml:space="preserve">Karaszewski Z., Bembenek M., Mederski P.S., Szczepańska-Alvarez A., Byczkowski R., Kozłowska A., Michnowicz K., Przytuła W., Giefing D.F. 2013. </w:t>
      </w:r>
      <w:r w:rsidRPr="00C53507">
        <w:rPr>
          <w:rFonts w:ascii="Times New Roman" w:hAnsi="Times New Roman" w:cs="Times New Roman"/>
          <w:i/>
          <w:sz w:val="20"/>
          <w:szCs w:val="20"/>
          <w:lang w:val="en-US"/>
        </w:rPr>
        <w:t xml:space="preserve">Identifying beech round </w:t>
      </w:r>
      <w:r w:rsidRPr="00C53507">
        <w:rPr>
          <w:rFonts w:ascii="Times New Roman" w:hAnsi="Times New Roman" w:cs="Times New Roman"/>
          <w:i/>
          <w:sz w:val="20"/>
          <w:szCs w:val="20"/>
          <w:lang w:val="en-US"/>
        </w:rPr>
        <w:lastRenderedPageBreak/>
        <w:t xml:space="preserve">wood quality distributions and the influence of defects on grading. </w:t>
      </w:r>
      <w:r w:rsidR="00837B00" w:rsidRPr="00837B00">
        <w:rPr>
          <w:rFonts w:ascii="Times New Roman" w:hAnsi="Times New Roman" w:cs="Times New Roman"/>
          <w:i/>
          <w:sz w:val="20"/>
          <w:szCs w:val="20"/>
        </w:rPr>
        <w:t xml:space="preserve">Drewno. Prace Naukowe. Doniesienia. Komunikaty. </w:t>
      </w:r>
      <w:r w:rsidRPr="00C53507">
        <w:rPr>
          <w:rFonts w:ascii="Times New Roman" w:hAnsi="Times New Roman" w:cs="Times New Roman"/>
          <w:i/>
          <w:sz w:val="20"/>
          <w:szCs w:val="20"/>
        </w:rPr>
        <w:t>(56) 189: 39-54. 10.12841/wood.1644-3985.041.03</w:t>
      </w:r>
    </w:p>
    <w:p w14:paraId="626310DA" w14:textId="77777777" w:rsidR="001429CA" w:rsidRPr="00C53507" w:rsidRDefault="001429CA" w:rsidP="00FC7826">
      <w:pPr>
        <w:ind w:left="2124"/>
        <w:contextualSpacing/>
        <w:jc w:val="both"/>
        <w:rPr>
          <w:rFonts w:ascii="Times New Roman" w:hAnsi="Times New Roman" w:cs="Times New Roman"/>
          <w:i/>
          <w:sz w:val="20"/>
          <w:szCs w:val="20"/>
        </w:rPr>
      </w:pPr>
    </w:p>
    <w:p w14:paraId="18C6C914" w14:textId="4C3EF67B" w:rsidR="001429CA" w:rsidRPr="00C53507" w:rsidRDefault="001429CA" w:rsidP="001429CA">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Celem artykułu było porównanie wybranych właściwości drewna z drzew pochodzących z gruntów porolnych i typowo leśnych. </w:t>
      </w:r>
      <w:r w:rsidR="00C9022B" w:rsidRPr="00C53507">
        <w:rPr>
          <w:rFonts w:ascii="Times New Roman" w:hAnsi="Times New Roman" w:cs="Times New Roman"/>
        </w:rPr>
        <w:t xml:space="preserve">Badaniami objęto drzewostany sosnowe w 3 klasach wieku. Drzewa reprezentowały 3 klasy Krafta z drzewostanu głównego. Stwierdzono, że drewno pochodzące z drzew wyrosłych na gruntach porolnych charakteryzowało się niższą gęstością i mniejszą wytrzymałością niż drewno pochodzące z gruntów leśnych. </w:t>
      </w:r>
      <w:r w:rsidR="003A1339" w:rsidRPr="00C53507">
        <w:rPr>
          <w:rFonts w:ascii="Times New Roman" w:hAnsi="Times New Roman" w:cs="Times New Roman"/>
        </w:rPr>
        <w:t xml:space="preserve">Potwierdzono pozytywny związek pomiędzy gęstością drewna w stanie absolutnie suchym i w stanie 30% wilgotności a wytrzymałością na ściskanie wzdłuż włókien. </w:t>
      </w:r>
    </w:p>
    <w:p w14:paraId="1D1CC980" w14:textId="3E7D9184" w:rsidR="001429CA" w:rsidRPr="00C53507" w:rsidRDefault="00837B00" w:rsidP="001429CA">
      <w:pPr>
        <w:ind w:left="2124"/>
        <w:contextualSpacing/>
        <w:jc w:val="both"/>
        <w:rPr>
          <w:rFonts w:ascii="Times New Roman" w:hAnsi="Times New Roman" w:cs="Times New Roman"/>
          <w:i/>
          <w:sz w:val="20"/>
          <w:szCs w:val="20"/>
        </w:rPr>
      </w:pPr>
      <w:r>
        <w:rPr>
          <w:rFonts w:ascii="Times New Roman" w:hAnsi="Times New Roman" w:cs="Times New Roman"/>
          <w:i/>
          <w:sz w:val="20"/>
          <w:szCs w:val="20"/>
        </w:rPr>
        <w:t>Jędraszak</w:t>
      </w:r>
      <w:r w:rsidR="00447C7C" w:rsidRPr="00C53507">
        <w:rPr>
          <w:rFonts w:ascii="Times New Roman" w:hAnsi="Times New Roman" w:cs="Times New Roman"/>
          <w:i/>
          <w:sz w:val="20"/>
          <w:szCs w:val="20"/>
        </w:rPr>
        <w:t xml:space="preserve"> A., Pazdrowski W., Skrzypek K., Kaźmierczak K., Karaszewski Z., Mederski P.S. 2012. </w:t>
      </w:r>
      <w:r w:rsidR="00447C7C" w:rsidRPr="00C53507">
        <w:rPr>
          <w:rFonts w:ascii="Times New Roman" w:hAnsi="Times New Roman" w:cs="Times New Roman"/>
          <w:i/>
          <w:sz w:val="20"/>
          <w:szCs w:val="20"/>
          <w:lang w:val="en-US"/>
        </w:rPr>
        <w:t xml:space="preserve">Selected properties of Scots pine (Pinus sylvestris L.) on the background of the various site conditions. </w:t>
      </w:r>
      <w:r w:rsidR="00447C7C" w:rsidRPr="00C53507">
        <w:rPr>
          <w:rFonts w:ascii="Times New Roman" w:hAnsi="Times New Roman" w:cs="Times New Roman"/>
          <w:i/>
          <w:sz w:val="20"/>
          <w:szCs w:val="20"/>
        </w:rPr>
        <w:t>Human</w:t>
      </w:r>
      <w:r w:rsidR="00C1236E">
        <w:rPr>
          <w:rFonts w:ascii="Times New Roman" w:hAnsi="Times New Roman" w:cs="Times New Roman"/>
          <w:i/>
          <w:sz w:val="20"/>
          <w:szCs w:val="20"/>
        </w:rPr>
        <w:t xml:space="preserve"> and Nature Safety 18(2): 61-64</w:t>
      </w:r>
    </w:p>
    <w:p w14:paraId="2BE7CAEF" w14:textId="77777777" w:rsidR="00447C7C" w:rsidRPr="00C53507" w:rsidRDefault="00447C7C" w:rsidP="001429CA">
      <w:pPr>
        <w:ind w:left="2124"/>
        <w:contextualSpacing/>
        <w:jc w:val="both"/>
        <w:rPr>
          <w:rFonts w:ascii="Times New Roman" w:hAnsi="Times New Roman" w:cs="Times New Roman"/>
          <w:i/>
          <w:sz w:val="20"/>
          <w:szCs w:val="20"/>
        </w:rPr>
      </w:pPr>
    </w:p>
    <w:p w14:paraId="369F34FF" w14:textId="3AE6B59D" w:rsidR="00447C7C" w:rsidRPr="00C53507" w:rsidRDefault="00447C7C" w:rsidP="00447C7C">
      <w:pPr>
        <w:numPr>
          <w:ilvl w:val="0"/>
          <w:numId w:val="16"/>
        </w:numPr>
        <w:spacing w:after="200" w:line="276" w:lineRule="auto"/>
        <w:contextualSpacing/>
        <w:jc w:val="both"/>
        <w:rPr>
          <w:rFonts w:ascii="Times New Roman" w:hAnsi="Times New Roman" w:cs="Times New Roman"/>
        </w:rPr>
      </w:pPr>
      <w:r w:rsidRPr="00C53507">
        <w:rPr>
          <w:rFonts w:ascii="Times New Roman" w:hAnsi="Times New Roman" w:cs="Times New Roman"/>
        </w:rPr>
        <w:t xml:space="preserve">Celem artykułu było </w:t>
      </w:r>
      <w:r w:rsidR="003C5004" w:rsidRPr="00C53507">
        <w:rPr>
          <w:rFonts w:ascii="Times New Roman" w:hAnsi="Times New Roman" w:cs="Times New Roman"/>
        </w:rPr>
        <w:t xml:space="preserve">określenie związku pomiędzy stopniem oczyszczenia strzały a udziałem drewna bielastego i twardzielowego pochodzącego z drzew wyrosłych na siedlisku boru świeżego i boru mieszanego. Największy udział twardzieli stwierdzono na siedlisku boru mieszanego świeżego. Najmniejszy udział drewna twardzielowego wystąpił w drzewach </w:t>
      </w:r>
      <w:r w:rsidR="00A81205" w:rsidRPr="00C53507">
        <w:rPr>
          <w:rFonts w:ascii="Times New Roman" w:hAnsi="Times New Roman" w:cs="Times New Roman"/>
        </w:rPr>
        <w:t>górujących</w:t>
      </w:r>
      <w:r w:rsidR="003C5004" w:rsidRPr="00C53507">
        <w:rPr>
          <w:rFonts w:ascii="Times New Roman" w:hAnsi="Times New Roman" w:cs="Times New Roman"/>
        </w:rPr>
        <w:t xml:space="preserve">, natomiast największy w drzewach </w:t>
      </w:r>
      <w:r w:rsidR="00A81205" w:rsidRPr="00C53507">
        <w:rPr>
          <w:rFonts w:ascii="Times New Roman" w:hAnsi="Times New Roman" w:cs="Times New Roman"/>
        </w:rPr>
        <w:t xml:space="preserve">współpanujących i opanowanych. </w:t>
      </w:r>
      <w:r w:rsidR="00D741F7" w:rsidRPr="00C53507">
        <w:rPr>
          <w:rFonts w:ascii="Times New Roman" w:hAnsi="Times New Roman" w:cs="Times New Roman"/>
        </w:rPr>
        <w:t xml:space="preserve">Stwierdzono istotne różnice dotyczące stopnia oczyszczenia strzały a udziałem drewna twardzielowego. Największy udział twardzieli wystąpił w drzewach nieoczyszczonych z wyraźnymi sękami na całej strzale. </w:t>
      </w:r>
    </w:p>
    <w:p w14:paraId="7660EC5E" w14:textId="0F6B0143" w:rsidR="00447C7C" w:rsidRPr="00C53507" w:rsidRDefault="00B662DB" w:rsidP="001429CA">
      <w:pPr>
        <w:ind w:left="2124"/>
        <w:contextualSpacing/>
        <w:jc w:val="both"/>
        <w:rPr>
          <w:rFonts w:ascii="Times New Roman" w:hAnsi="Times New Roman" w:cs="Times New Roman"/>
          <w:i/>
          <w:sz w:val="20"/>
          <w:szCs w:val="20"/>
        </w:rPr>
      </w:pPr>
      <w:r w:rsidRPr="00C53507">
        <w:rPr>
          <w:rFonts w:ascii="Times New Roman" w:hAnsi="Times New Roman" w:cs="Times New Roman"/>
          <w:i/>
          <w:sz w:val="20"/>
          <w:szCs w:val="20"/>
        </w:rPr>
        <w:t>S</w:t>
      </w:r>
      <w:r w:rsidR="00C1236E">
        <w:rPr>
          <w:rFonts w:ascii="Times New Roman" w:hAnsi="Times New Roman" w:cs="Times New Roman"/>
          <w:i/>
          <w:sz w:val="20"/>
          <w:szCs w:val="20"/>
        </w:rPr>
        <w:t>krzypek</w:t>
      </w:r>
      <w:r w:rsidRPr="00C53507">
        <w:rPr>
          <w:rFonts w:ascii="Times New Roman" w:hAnsi="Times New Roman" w:cs="Times New Roman"/>
          <w:i/>
          <w:sz w:val="20"/>
          <w:szCs w:val="20"/>
        </w:rPr>
        <w:t xml:space="preserve"> K., Rogowska E., Pazdrowski W., Kaźmierczak K., Karaszewski Z., Jędraszak A. 2012. </w:t>
      </w:r>
      <w:r w:rsidRPr="00C53507">
        <w:rPr>
          <w:rFonts w:ascii="Times New Roman" w:hAnsi="Times New Roman" w:cs="Times New Roman"/>
          <w:i/>
          <w:sz w:val="20"/>
          <w:szCs w:val="20"/>
          <w:lang w:val="en-US"/>
        </w:rPr>
        <w:t xml:space="preserve">The level of self-pruning of Scots pine (Pinus sylvestris L.) stems and the proportion of sapwood to heartwood, as analyzed in Milicz Forest Division. </w:t>
      </w:r>
      <w:r w:rsidRPr="00C53507">
        <w:rPr>
          <w:rFonts w:ascii="Times New Roman" w:hAnsi="Times New Roman" w:cs="Times New Roman"/>
          <w:i/>
          <w:sz w:val="20"/>
          <w:szCs w:val="20"/>
        </w:rPr>
        <w:t>Human a</w:t>
      </w:r>
      <w:r w:rsidR="0019592F">
        <w:rPr>
          <w:rFonts w:ascii="Times New Roman" w:hAnsi="Times New Roman" w:cs="Times New Roman"/>
          <w:i/>
          <w:sz w:val="20"/>
          <w:szCs w:val="20"/>
        </w:rPr>
        <w:t>nd Nature Safety 18(2): 57-60</w:t>
      </w:r>
    </w:p>
    <w:p w14:paraId="64A2667C" w14:textId="77777777" w:rsidR="001429CA" w:rsidRPr="00C53507" w:rsidRDefault="001429CA" w:rsidP="00FC7826">
      <w:pPr>
        <w:ind w:left="2124"/>
        <w:contextualSpacing/>
        <w:jc w:val="both"/>
        <w:rPr>
          <w:rFonts w:ascii="Times New Roman" w:hAnsi="Times New Roman" w:cs="Times New Roman"/>
          <w:i/>
          <w:sz w:val="20"/>
          <w:szCs w:val="20"/>
        </w:rPr>
      </w:pPr>
    </w:p>
    <w:p w14:paraId="45859497" w14:textId="77777777" w:rsidR="00066371" w:rsidRPr="00C53507" w:rsidRDefault="00066371" w:rsidP="00FC7826">
      <w:pPr>
        <w:ind w:left="2124"/>
        <w:contextualSpacing/>
        <w:jc w:val="both"/>
        <w:rPr>
          <w:rFonts w:ascii="Times New Roman" w:hAnsi="Times New Roman" w:cs="Times New Roman"/>
          <w:i/>
          <w:sz w:val="20"/>
          <w:szCs w:val="20"/>
        </w:rPr>
      </w:pPr>
    </w:p>
    <w:p w14:paraId="420C40CC" w14:textId="0601525C" w:rsidR="00E6550B" w:rsidRPr="00C53507" w:rsidRDefault="00066371" w:rsidP="00066371">
      <w:pPr>
        <w:jc w:val="both"/>
        <w:rPr>
          <w:rFonts w:ascii="Times New Roman" w:hAnsi="Times New Roman" w:cs="Times New Roman"/>
          <w:b/>
          <w:bCs/>
        </w:rPr>
      </w:pPr>
      <w:r w:rsidRPr="00C53507">
        <w:rPr>
          <w:rFonts w:ascii="Times New Roman" w:hAnsi="Times New Roman" w:cs="Times New Roman"/>
          <w:b/>
          <w:bCs/>
        </w:rPr>
        <w:t xml:space="preserve">Od 2004 r. (gdy uzyskałem stopień naukowy doktora) byłem współautorem </w:t>
      </w:r>
      <w:r w:rsidR="00E53BFB">
        <w:rPr>
          <w:rFonts w:ascii="Times New Roman" w:hAnsi="Times New Roman" w:cs="Times New Roman"/>
          <w:b/>
          <w:bCs/>
        </w:rPr>
        <w:t>18</w:t>
      </w:r>
      <w:r w:rsidRPr="00C53507">
        <w:rPr>
          <w:rFonts w:ascii="Times New Roman" w:hAnsi="Times New Roman" w:cs="Times New Roman"/>
          <w:b/>
          <w:bCs/>
        </w:rPr>
        <w:t xml:space="preserve"> prac indeksowanych przez Thomson Reuters (czasopisma z listy A Ministra Nauki i Szkolnictwa Wyższego), </w:t>
      </w:r>
      <w:r w:rsidR="00E53BFB">
        <w:rPr>
          <w:rFonts w:ascii="Times New Roman" w:hAnsi="Times New Roman" w:cs="Times New Roman"/>
          <w:b/>
          <w:bCs/>
        </w:rPr>
        <w:t>18</w:t>
      </w:r>
      <w:r w:rsidRPr="00C53507">
        <w:rPr>
          <w:rFonts w:ascii="Times New Roman" w:hAnsi="Times New Roman" w:cs="Times New Roman"/>
          <w:b/>
          <w:bCs/>
        </w:rPr>
        <w:t xml:space="preserve"> prac z listy B MNiSW, </w:t>
      </w:r>
      <w:r w:rsidR="006C17C1">
        <w:rPr>
          <w:rFonts w:ascii="Times New Roman" w:hAnsi="Times New Roman" w:cs="Times New Roman"/>
          <w:b/>
          <w:bCs/>
        </w:rPr>
        <w:t>3</w:t>
      </w:r>
      <w:r w:rsidRPr="00C53507">
        <w:rPr>
          <w:rFonts w:ascii="Times New Roman" w:hAnsi="Times New Roman" w:cs="Times New Roman"/>
          <w:b/>
          <w:bCs/>
        </w:rPr>
        <w:t xml:space="preserve"> rozdziałów w monografiach oraz </w:t>
      </w:r>
      <w:r w:rsidR="001E793C">
        <w:rPr>
          <w:rFonts w:ascii="Times New Roman" w:hAnsi="Times New Roman" w:cs="Times New Roman"/>
          <w:b/>
          <w:bCs/>
        </w:rPr>
        <w:t>3</w:t>
      </w:r>
      <w:r w:rsidRPr="00C53507">
        <w:rPr>
          <w:rFonts w:ascii="Times New Roman" w:hAnsi="Times New Roman" w:cs="Times New Roman"/>
          <w:b/>
          <w:bCs/>
        </w:rPr>
        <w:t xml:space="preserve"> prac o charakterze popularno-naukowym. Prace te cytowane były (do </w:t>
      </w:r>
      <w:r w:rsidR="001C484E">
        <w:rPr>
          <w:rFonts w:ascii="Times New Roman" w:hAnsi="Times New Roman" w:cs="Times New Roman"/>
          <w:b/>
          <w:bCs/>
        </w:rPr>
        <w:t>2</w:t>
      </w:r>
      <w:r w:rsidR="00BA0F6B">
        <w:rPr>
          <w:rFonts w:ascii="Times New Roman" w:hAnsi="Times New Roman" w:cs="Times New Roman"/>
          <w:b/>
          <w:bCs/>
        </w:rPr>
        <w:t>6</w:t>
      </w:r>
      <w:r w:rsidR="006C17C1">
        <w:rPr>
          <w:rFonts w:ascii="Times New Roman" w:hAnsi="Times New Roman" w:cs="Times New Roman"/>
          <w:b/>
          <w:bCs/>
        </w:rPr>
        <w:t>.11</w:t>
      </w:r>
      <w:r w:rsidRPr="00C53507">
        <w:rPr>
          <w:rFonts w:ascii="Times New Roman" w:hAnsi="Times New Roman" w:cs="Times New Roman"/>
          <w:b/>
          <w:bCs/>
        </w:rPr>
        <w:t xml:space="preserve">.2018) </w:t>
      </w:r>
      <w:r w:rsidR="00BA0F6B">
        <w:rPr>
          <w:rFonts w:ascii="Times New Roman" w:hAnsi="Times New Roman" w:cs="Times New Roman"/>
          <w:b/>
          <w:bCs/>
        </w:rPr>
        <w:t>77</w:t>
      </w:r>
      <w:r w:rsidRPr="00C53507">
        <w:rPr>
          <w:rFonts w:ascii="Times New Roman" w:hAnsi="Times New Roman" w:cs="Times New Roman"/>
          <w:b/>
          <w:bCs/>
        </w:rPr>
        <w:t xml:space="preserve"> razy w bazie danych Web of Science Core Collectio</w:t>
      </w:r>
      <w:r w:rsidR="00CE0C00">
        <w:rPr>
          <w:rFonts w:ascii="Times New Roman" w:hAnsi="Times New Roman" w:cs="Times New Roman"/>
          <w:b/>
          <w:bCs/>
        </w:rPr>
        <w:t>n, Thomson ReutersTM (H-index=</w:t>
      </w:r>
      <w:r w:rsidR="006C17C1">
        <w:rPr>
          <w:rFonts w:ascii="Times New Roman" w:hAnsi="Times New Roman" w:cs="Times New Roman"/>
          <w:b/>
          <w:bCs/>
        </w:rPr>
        <w:t>6</w:t>
      </w:r>
      <w:r w:rsidRPr="00C53507">
        <w:rPr>
          <w:rFonts w:ascii="Times New Roman" w:hAnsi="Times New Roman" w:cs="Times New Roman"/>
          <w:b/>
          <w:bCs/>
        </w:rPr>
        <w:t xml:space="preserve">). Sumaryczny Impact Factor opublikowanych przeze mnie artykułów zgodnie z rokiem ich opublikowania (po 2004 r.) wynosi </w:t>
      </w:r>
      <w:r w:rsidR="00E53BFB">
        <w:rPr>
          <w:rFonts w:ascii="Times New Roman" w:hAnsi="Times New Roman" w:cs="Times New Roman"/>
          <w:b/>
          <w:bCs/>
        </w:rPr>
        <w:t>12,856</w:t>
      </w:r>
      <w:r w:rsidRPr="00C53507">
        <w:rPr>
          <w:rFonts w:ascii="Times New Roman" w:hAnsi="Times New Roman" w:cs="Times New Roman"/>
          <w:b/>
          <w:bCs/>
        </w:rPr>
        <w:t xml:space="preserve">. Sumaryczna liczba punktów wg. punktacji MNiSW uzyskanych od 2004 roku wynosi </w:t>
      </w:r>
      <w:r w:rsidR="006942FB">
        <w:rPr>
          <w:rFonts w:ascii="Times New Roman" w:hAnsi="Times New Roman" w:cs="Times New Roman"/>
          <w:b/>
          <w:bCs/>
        </w:rPr>
        <w:t>418</w:t>
      </w:r>
      <w:bookmarkStart w:id="0" w:name="_GoBack"/>
      <w:bookmarkEnd w:id="0"/>
      <w:r w:rsidRPr="00C53507">
        <w:rPr>
          <w:rFonts w:ascii="Times New Roman" w:hAnsi="Times New Roman" w:cs="Times New Roman"/>
          <w:b/>
          <w:bCs/>
        </w:rPr>
        <w:t>. Dodatkowo, sumaryczny Impact Factor opublikowanych przeze mnie artykułów, bez uwzględnie</w:t>
      </w:r>
      <w:r w:rsidR="001E793C">
        <w:rPr>
          <w:rFonts w:ascii="Times New Roman" w:hAnsi="Times New Roman" w:cs="Times New Roman"/>
          <w:b/>
          <w:bCs/>
        </w:rPr>
        <w:t xml:space="preserve">nia cyklu </w:t>
      </w:r>
      <w:r w:rsidR="00E53BFB">
        <w:rPr>
          <w:rFonts w:ascii="Times New Roman" w:hAnsi="Times New Roman" w:cs="Times New Roman"/>
          <w:b/>
          <w:bCs/>
        </w:rPr>
        <w:t>(po 2004 r.), wynosi 9,538</w:t>
      </w:r>
      <w:r w:rsidRPr="00C53507">
        <w:rPr>
          <w:rFonts w:ascii="Times New Roman" w:hAnsi="Times New Roman" w:cs="Times New Roman"/>
          <w:b/>
          <w:bCs/>
        </w:rPr>
        <w:t>, a sumaryczna liczba punk</w:t>
      </w:r>
      <w:r w:rsidR="001E793C">
        <w:rPr>
          <w:rFonts w:ascii="Times New Roman" w:hAnsi="Times New Roman" w:cs="Times New Roman"/>
          <w:b/>
          <w:bCs/>
        </w:rPr>
        <w:t>tów wg. punktacji MNiSW wynosi 3</w:t>
      </w:r>
      <w:r w:rsidR="006942FB">
        <w:rPr>
          <w:rFonts w:ascii="Times New Roman" w:hAnsi="Times New Roman" w:cs="Times New Roman"/>
          <w:b/>
          <w:bCs/>
        </w:rPr>
        <w:t>43</w:t>
      </w:r>
      <w:r w:rsidRPr="00C53507">
        <w:rPr>
          <w:rFonts w:ascii="Times New Roman" w:hAnsi="Times New Roman" w:cs="Times New Roman"/>
          <w:b/>
          <w:bCs/>
        </w:rPr>
        <w:t>.</w:t>
      </w:r>
    </w:p>
    <w:p w14:paraId="14862621" w14:textId="77777777" w:rsidR="00E6550B" w:rsidRPr="00C53507" w:rsidRDefault="00E6550B" w:rsidP="00066371">
      <w:pPr>
        <w:jc w:val="both"/>
        <w:rPr>
          <w:rFonts w:ascii="Times New Roman" w:hAnsi="Times New Roman" w:cs="Times New Roman"/>
          <w:b/>
          <w:bCs/>
        </w:rPr>
      </w:pPr>
    </w:p>
    <w:p w14:paraId="5321C4C0" w14:textId="0C9D56FB" w:rsidR="004859AE" w:rsidRPr="00C53507" w:rsidRDefault="00E6550B" w:rsidP="004703A5">
      <w:pPr>
        <w:spacing w:after="200" w:line="276" w:lineRule="auto"/>
        <w:jc w:val="both"/>
        <w:rPr>
          <w:rFonts w:ascii="Times New Roman" w:hAnsi="Times New Roman" w:cs="Times New Roman"/>
        </w:rPr>
      </w:pPr>
      <w:r w:rsidRPr="00C53507">
        <w:rPr>
          <w:rFonts w:ascii="Times New Roman" w:hAnsi="Times New Roman" w:cs="Times New Roman"/>
        </w:rPr>
        <w:t>Moje osiągnięcia były zauważone</w:t>
      </w:r>
      <w:r w:rsidR="004859AE" w:rsidRPr="00C53507">
        <w:rPr>
          <w:rFonts w:ascii="Times New Roman" w:hAnsi="Times New Roman" w:cs="Times New Roman"/>
        </w:rPr>
        <w:t xml:space="preserve"> przez Dyrektora Instytutu Technologii Drewna poprzez przyznanie mi nagrody indywidualnej za szczególny wkład pracy polegający na dużej aktywności w zakresie pozyskiwania projektów badawczych oraz zaangażowaniu w prace Komitetu Redakcyjnego międzynarodowego czasopisma naukowego Drewno w roku 2016</w:t>
      </w:r>
      <w:r w:rsidR="0017282A" w:rsidRPr="00C53507">
        <w:rPr>
          <w:rFonts w:ascii="Times New Roman" w:hAnsi="Times New Roman" w:cs="Times New Roman"/>
        </w:rPr>
        <w:t>.</w:t>
      </w:r>
    </w:p>
    <w:p w14:paraId="6F0029EF" w14:textId="2F09563D" w:rsidR="00E6550B" w:rsidRPr="00C53507" w:rsidRDefault="00AB6D1B" w:rsidP="004703A5">
      <w:pPr>
        <w:spacing w:after="200" w:line="276" w:lineRule="auto"/>
        <w:jc w:val="both"/>
        <w:rPr>
          <w:rFonts w:ascii="Times New Roman" w:hAnsi="Times New Roman" w:cs="Times New Roman"/>
        </w:rPr>
      </w:pPr>
      <w:r w:rsidRPr="00C53507">
        <w:rPr>
          <w:rFonts w:ascii="Times New Roman" w:hAnsi="Times New Roman" w:cs="Times New Roman"/>
        </w:rPr>
        <w:t>Od 2004</w:t>
      </w:r>
      <w:r w:rsidR="00E6550B" w:rsidRPr="00C53507">
        <w:rPr>
          <w:rFonts w:ascii="Times New Roman" w:hAnsi="Times New Roman" w:cs="Times New Roman"/>
        </w:rPr>
        <w:t xml:space="preserve"> r. prezentowałem wyniki badań na różnego rodzaju krajowych i zagranicznych konferencjach, seminariach i spotkaniach roboczych (w sumie</w:t>
      </w:r>
      <w:r w:rsidR="003D3D7B">
        <w:rPr>
          <w:rFonts w:ascii="Times New Roman" w:hAnsi="Times New Roman" w:cs="Times New Roman"/>
        </w:rPr>
        <w:t xml:space="preserve"> </w:t>
      </w:r>
      <w:r w:rsidR="008F3613">
        <w:rPr>
          <w:rFonts w:ascii="Times New Roman" w:hAnsi="Times New Roman" w:cs="Times New Roman"/>
        </w:rPr>
        <w:t xml:space="preserve">41 </w:t>
      </w:r>
      <w:r w:rsidR="00E6550B" w:rsidRPr="00C53507">
        <w:rPr>
          <w:rFonts w:ascii="Times New Roman" w:hAnsi="Times New Roman" w:cs="Times New Roman"/>
        </w:rPr>
        <w:t xml:space="preserve">wystąpień, </w:t>
      </w:r>
      <w:r w:rsidR="00586578">
        <w:rPr>
          <w:rFonts w:ascii="Times New Roman" w:hAnsi="Times New Roman" w:cs="Times New Roman"/>
        </w:rPr>
        <w:t>z czego</w:t>
      </w:r>
      <w:r w:rsidR="00E6550B" w:rsidRPr="00C53507">
        <w:rPr>
          <w:rFonts w:ascii="Times New Roman" w:hAnsi="Times New Roman" w:cs="Times New Roman"/>
        </w:rPr>
        <w:t xml:space="preserve"> 3</w:t>
      </w:r>
      <w:r w:rsidR="008F3613">
        <w:rPr>
          <w:rFonts w:ascii="Times New Roman" w:hAnsi="Times New Roman" w:cs="Times New Roman"/>
        </w:rPr>
        <w:t>7</w:t>
      </w:r>
      <w:r w:rsidR="00E6550B" w:rsidRPr="00C53507">
        <w:rPr>
          <w:rFonts w:ascii="Times New Roman" w:hAnsi="Times New Roman" w:cs="Times New Roman"/>
        </w:rPr>
        <w:t xml:space="preserve"> referatów (</w:t>
      </w:r>
      <w:r w:rsidR="00900D44" w:rsidRPr="00C53507">
        <w:rPr>
          <w:rFonts w:ascii="Times New Roman" w:hAnsi="Times New Roman" w:cs="Times New Roman"/>
        </w:rPr>
        <w:t>w tym 2</w:t>
      </w:r>
      <w:r w:rsidR="008F3613">
        <w:rPr>
          <w:rFonts w:ascii="Times New Roman" w:hAnsi="Times New Roman" w:cs="Times New Roman"/>
        </w:rPr>
        <w:t>1</w:t>
      </w:r>
      <w:r w:rsidR="00E6550B" w:rsidRPr="00C53507">
        <w:rPr>
          <w:rFonts w:ascii="Times New Roman" w:hAnsi="Times New Roman" w:cs="Times New Roman"/>
        </w:rPr>
        <w:t xml:space="preserve"> na konferencjach międzynarodowych)</w:t>
      </w:r>
      <w:r w:rsidR="00900D44" w:rsidRPr="00C53507">
        <w:rPr>
          <w:rFonts w:ascii="Times New Roman" w:hAnsi="Times New Roman" w:cs="Times New Roman"/>
        </w:rPr>
        <w:t>, 4</w:t>
      </w:r>
      <w:r w:rsidR="008F3613">
        <w:rPr>
          <w:rFonts w:ascii="Times New Roman" w:hAnsi="Times New Roman" w:cs="Times New Roman"/>
        </w:rPr>
        <w:t xml:space="preserve"> postery</w:t>
      </w:r>
      <w:r w:rsidRPr="00C53507">
        <w:rPr>
          <w:rFonts w:ascii="Times New Roman" w:hAnsi="Times New Roman" w:cs="Times New Roman"/>
        </w:rPr>
        <w:t xml:space="preserve"> </w:t>
      </w:r>
      <w:r w:rsidR="008F3613">
        <w:rPr>
          <w:rFonts w:ascii="Times New Roman" w:hAnsi="Times New Roman" w:cs="Times New Roman"/>
        </w:rPr>
        <w:t>(wszystkie</w:t>
      </w:r>
      <w:r w:rsidR="00900D44" w:rsidRPr="00C53507">
        <w:rPr>
          <w:rFonts w:ascii="Times New Roman" w:hAnsi="Times New Roman" w:cs="Times New Roman"/>
        </w:rPr>
        <w:t xml:space="preserve"> 4</w:t>
      </w:r>
      <w:r w:rsidR="00E6550B" w:rsidRPr="00C53507">
        <w:rPr>
          <w:rFonts w:ascii="Times New Roman" w:hAnsi="Times New Roman" w:cs="Times New Roman"/>
        </w:rPr>
        <w:t xml:space="preserve"> na </w:t>
      </w:r>
      <w:r w:rsidR="008F3613">
        <w:rPr>
          <w:rFonts w:ascii="Times New Roman" w:hAnsi="Times New Roman" w:cs="Times New Roman"/>
        </w:rPr>
        <w:t>konferencjach międzynarodowych).</w:t>
      </w:r>
    </w:p>
    <w:p w14:paraId="1E905B83" w14:textId="2F31111C" w:rsidR="003E2E6D" w:rsidRPr="00C53507" w:rsidRDefault="00D60963" w:rsidP="004703A5">
      <w:pPr>
        <w:spacing w:after="200" w:line="276" w:lineRule="auto"/>
        <w:jc w:val="both"/>
        <w:rPr>
          <w:rFonts w:ascii="Times New Roman" w:hAnsi="Times New Roman" w:cs="Times New Roman"/>
        </w:rPr>
      </w:pPr>
      <w:r w:rsidRPr="00C53507">
        <w:rPr>
          <w:rFonts w:ascii="Times New Roman" w:hAnsi="Times New Roman" w:cs="Times New Roman"/>
        </w:rPr>
        <w:lastRenderedPageBreak/>
        <w:t>Moja wiedza została zauważona i wykorzystana między innymi w pracach zespołów zadaniow</w:t>
      </w:r>
      <w:r w:rsidR="00F23B9A">
        <w:rPr>
          <w:rFonts w:ascii="Times New Roman" w:hAnsi="Times New Roman" w:cs="Times New Roman"/>
        </w:rPr>
        <w:t>ych</w:t>
      </w:r>
      <w:r w:rsidRPr="00C53507">
        <w:rPr>
          <w:rFonts w:ascii="Times New Roman" w:hAnsi="Times New Roman" w:cs="Times New Roman"/>
        </w:rPr>
        <w:t xml:space="preserve"> powoływanych przez Dyrektora Generalnego Lasów Państwowych. W 2005 roku uczestniczyłem jako konsultant w zespole zadaniowym ds. Leśnych Kompleksów Promocyjnych. W latach 2009-2011 byłem wiceprzewodniczącym zespołu zadaniowego ds. współpracy międzynarodowej. Miałem zaszczyt otwierać polską prezydencję leśną podczas spotkania Ministrów Środowiska w Brukseli w 2011 roku.</w:t>
      </w:r>
    </w:p>
    <w:p w14:paraId="2F3C763C" w14:textId="0401B9F4" w:rsidR="00D92B4C" w:rsidRPr="00C53507" w:rsidRDefault="00B2596C" w:rsidP="004703A5">
      <w:pPr>
        <w:spacing w:after="200" w:line="276" w:lineRule="auto"/>
        <w:jc w:val="both"/>
        <w:rPr>
          <w:rFonts w:ascii="Times New Roman" w:hAnsi="Times New Roman" w:cs="Times New Roman"/>
        </w:rPr>
      </w:pPr>
      <w:r w:rsidRPr="00C53507">
        <w:rPr>
          <w:rFonts w:ascii="Times New Roman" w:hAnsi="Times New Roman" w:cs="Times New Roman"/>
        </w:rPr>
        <w:t>W 2014 roku brałem udział w panelu ekspertów ds. sektora leśno-drzewnego na zaproszenie Ministerstwa Spraw Zagranicznych Królestwa Holandii.</w:t>
      </w:r>
    </w:p>
    <w:p w14:paraId="3ED7A592" w14:textId="6FBD3DED" w:rsidR="00D92B4C" w:rsidRPr="00C53507" w:rsidRDefault="00763F4E" w:rsidP="004703A5">
      <w:pPr>
        <w:spacing w:after="200" w:line="276" w:lineRule="auto"/>
        <w:jc w:val="both"/>
        <w:rPr>
          <w:rFonts w:ascii="Times New Roman" w:hAnsi="Times New Roman" w:cs="Times New Roman"/>
        </w:rPr>
      </w:pPr>
      <w:r w:rsidRPr="00025D3F">
        <w:rPr>
          <w:rFonts w:ascii="Times New Roman" w:hAnsi="Times New Roman" w:cs="Times New Roman"/>
          <w:lang w:val="en-US"/>
        </w:rPr>
        <w:t xml:space="preserve">W latach 2006-2017 brałem udział w 3 Akcjach COST: E 51: Integrating Innovation and Development </w:t>
      </w:r>
      <w:r w:rsidRPr="006C17C1">
        <w:rPr>
          <w:rFonts w:ascii="Times New Roman" w:hAnsi="Times New Roman" w:cs="Times New Roman"/>
          <w:lang w:val="en-US"/>
        </w:rPr>
        <w:t xml:space="preserve">Policies for the Forest Sector, FP1201 </w:t>
      </w:r>
      <w:r w:rsidR="00676210" w:rsidRPr="006C17C1">
        <w:rPr>
          <w:rFonts w:ascii="Times New Roman" w:hAnsi="Times New Roman" w:cs="Times New Roman"/>
          <w:lang w:val="en-US"/>
        </w:rPr>
        <w:t>Forest Land Ownership Changes in Europe: Significance for Management And Policy (</w:t>
      </w:r>
      <w:r w:rsidRPr="006C17C1">
        <w:rPr>
          <w:rFonts w:ascii="Times New Roman" w:hAnsi="Times New Roman" w:cs="Times New Roman"/>
          <w:lang w:val="en-US"/>
        </w:rPr>
        <w:t>FACESMAP</w:t>
      </w:r>
      <w:r w:rsidR="00676210" w:rsidRPr="006C17C1">
        <w:rPr>
          <w:rFonts w:ascii="Times New Roman" w:hAnsi="Times New Roman" w:cs="Times New Roman"/>
          <w:lang w:val="en-US"/>
        </w:rPr>
        <w:t xml:space="preserve">) </w:t>
      </w:r>
      <w:r w:rsidRPr="006C17C1">
        <w:rPr>
          <w:rFonts w:ascii="Times New Roman" w:hAnsi="Times New Roman" w:cs="Times New Roman"/>
          <w:lang w:val="en-US"/>
        </w:rPr>
        <w:t>oraz FP1301 Eurocoppice Innovative management and multifunctional utilization of traditional coppice forests - an answer to future ecological, economic and</w:t>
      </w:r>
      <w:r w:rsidRPr="00025D3F">
        <w:rPr>
          <w:rFonts w:ascii="Times New Roman" w:hAnsi="Times New Roman" w:cs="Times New Roman"/>
          <w:lang w:val="en-US"/>
        </w:rPr>
        <w:t xml:space="preserve"> social challenges in the European forestry sector. </w:t>
      </w:r>
      <w:r w:rsidRPr="00C53507">
        <w:rPr>
          <w:rFonts w:ascii="Times New Roman" w:hAnsi="Times New Roman" w:cs="Times New Roman"/>
        </w:rPr>
        <w:t>W FP1301 byłem członkiem Komitetu Zarządzającego</w:t>
      </w:r>
      <w:r w:rsidR="00DA1E4B" w:rsidRPr="00C53507">
        <w:rPr>
          <w:rFonts w:ascii="Times New Roman" w:hAnsi="Times New Roman" w:cs="Times New Roman"/>
        </w:rPr>
        <w:t>.</w:t>
      </w:r>
    </w:p>
    <w:p w14:paraId="4585D626" w14:textId="3C599BCB" w:rsidR="00676210" w:rsidRPr="00C53507" w:rsidRDefault="00676210" w:rsidP="004703A5">
      <w:pPr>
        <w:spacing w:after="200" w:line="276" w:lineRule="auto"/>
        <w:jc w:val="both"/>
        <w:rPr>
          <w:rFonts w:ascii="Times New Roman" w:hAnsi="Times New Roman" w:cs="Times New Roman"/>
        </w:rPr>
      </w:pPr>
      <w:r w:rsidRPr="00C53507">
        <w:rPr>
          <w:rFonts w:ascii="Times New Roman" w:hAnsi="Times New Roman" w:cs="Times New Roman"/>
        </w:rPr>
        <w:t>W roku 2000 byłem współautorem dokumentacji badawczej z projektu kierowanego przez prof. dr hab. Dietera F. Giefinga i realizowanego na rzecz Dyrekcji Generalnej Lasów Państwowych: Badania zmierzające do opracowania optymalnych technologii pozyskiwania drewna w przedrębnych drzewostanach iglastych.</w:t>
      </w:r>
      <w:r w:rsidR="00F23B9A">
        <w:rPr>
          <w:rFonts w:ascii="Times New Roman" w:hAnsi="Times New Roman" w:cs="Times New Roman"/>
        </w:rPr>
        <w:t xml:space="preserve"> </w:t>
      </w:r>
      <w:r w:rsidRPr="00C53507">
        <w:rPr>
          <w:rFonts w:ascii="Times New Roman" w:hAnsi="Times New Roman" w:cs="Times New Roman"/>
        </w:rPr>
        <w:t>W latach 2014-2017 wykonałem jako kierownik</w:t>
      </w:r>
      <w:r w:rsidR="003D3D7B">
        <w:rPr>
          <w:rFonts w:ascii="Times New Roman" w:hAnsi="Times New Roman" w:cs="Times New Roman"/>
        </w:rPr>
        <w:t xml:space="preserve"> </w:t>
      </w:r>
      <w:r w:rsidRPr="00C53507">
        <w:rPr>
          <w:rFonts w:ascii="Times New Roman" w:hAnsi="Times New Roman" w:cs="Times New Roman"/>
        </w:rPr>
        <w:t xml:space="preserve">i główny autor dokumentacje badawczo-techniczne 5 prac statutowych w Instytucie Technologii Drewna. </w:t>
      </w:r>
    </w:p>
    <w:p w14:paraId="222DE505" w14:textId="5C9BC094" w:rsidR="00066371" w:rsidRPr="00C53507" w:rsidRDefault="00676210" w:rsidP="004703A5">
      <w:pPr>
        <w:spacing w:after="200" w:line="276" w:lineRule="auto"/>
        <w:jc w:val="both"/>
        <w:rPr>
          <w:rFonts w:ascii="Times New Roman" w:hAnsi="Times New Roman" w:cs="Times New Roman"/>
        </w:rPr>
      </w:pPr>
      <w:r w:rsidRPr="00C53507">
        <w:rPr>
          <w:rFonts w:ascii="Times New Roman" w:hAnsi="Times New Roman" w:cs="Times New Roman"/>
        </w:rPr>
        <w:t>Moją wiedzę poszerzyłem także poprzez udział w dwóch stażach naukowych:</w:t>
      </w:r>
    </w:p>
    <w:p w14:paraId="3178B3C4" w14:textId="4E37F13F" w:rsidR="00676210" w:rsidRPr="00C53507" w:rsidRDefault="00676210" w:rsidP="004703A5">
      <w:pPr>
        <w:spacing w:after="200" w:line="276" w:lineRule="auto"/>
        <w:jc w:val="both"/>
        <w:rPr>
          <w:rFonts w:ascii="Times New Roman" w:hAnsi="Times New Roman" w:cs="Times New Roman"/>
        </w:rPr>
      </w:pPr>
      <w:r w:rsidRPr="00025D3F">
        <w:rPr>
          <w:rFonts w:ascii="Times New Roman" w:hAnsi="Times New Roman" w:cs="Times New Roman"/>
          <w:lang w:val="en-US"/>
        </w:rPr>
        <w:t xml:space="preserve">Stanford University, Top 500 Innovators; Stanford Center for Professional Development 21.10 – 19.12.2013, pod opieką naukową dr. </w:t>
      </w:r>
      <w:r w:rsidR="002C720A" w:rsidRPr="00C53507">
        <w:rPr>
          <w:rFonts w:ascii="Times New Roman" w:hAnsi="Times New Roman" w:cs="Times New Roman"/>
        </w:rPr>
        <w:t>Marka Lepecha, podczas którego m.in. zajmowałem się oceną cyklu życia biomateriałów WPC.</w:t>
      </w:r>
    </w:p>
    <w:p w14:paraId="2407DC50" w14:textId="2F290F81" w:rsidR="00676210" w:rsidRPr="00C53507" w:rsidRDefault="00676210" w:rsidP="004703A5">
      <w:pPr>
        <w:spacing w:after="200" w:line="276" w:lineRule="auto"/>
        <w:jc w:val="both"/>
        <w:rPr>
          <w:rFonts w:ascii="Times New Roman" w:hAnsi="Times New Roman" w:cs="Times New Roman"/>
        </w:rPr>
      </w:pPr>
      <w:r w:rsidRPr="00025D3F">
        <w:rPr>
          <w:rFonts w:ascii="Times New Roman" w:hAnsi="Times New Roman" w:cs="Times New Roman"/>
          <w:lang w:val="en-US"/>
        </w:rPr>
        <w:t xml:space="preserve">Aristotle University Thessaloniki, Short Term Scientific Mission, 7-27.11.2015 pod opieką naukową dr. </w:t>
      </w:r>
      <w:r w:rsidRPr="00C53507">
        <w:rPr>
          <w:rFonts w:ascii="Times New Roman" w:hAnsi="Times New Roman" w:cs="Times New Roman"/>
        </w:rPr>
        <w:t xml:space="preserve">Petrosa Tsiorasa oraz dr. Dimitriosa Koutsianitisa, podczas którego </w:t>
      </w:r>
      <w:r w:rsidR="00A07A90" w:rsidRPr="00C53507">
        <w:rPr>
          <w:rFonts w:ascii="Times New Roman" w:hAnsi="Times New Roman" w:cs="Times New Roman"/>
        </w:rPr>
        <w:t xml:space="preserve">prowadziłem badania z wykorzystaniem urządzenia </w:t>
      </w:r>
      <w:r w:rsidRPr="00C53507">
        <w:rPr>
          <w:rFonts w:ascii="Times New Roman" w:hAnsi="Times New Roman" w:cs="Times New Roman"/>
        </w:rPr>
        <w:t xml:space="preserve">do określania gęstości drewna </w:t>
      </w:r>
      <w:r w:rsidR="002C720A" w:rsidRPr="00C53507">
        <w:rPr>
          <w:rFonts w:ascii="Times New Roman" w:hAnsi="Times New Roman" w:cs="Times New Roman"/>
        </w:rPr>
        <w:t>– Lignostation.</w:t>
      </w:r>
    </w:p>
    <w:p w14:paraId="5062E379" w14:textId="7872F02D" w:rsidR="00DD3134" w:rsidRPr="00C53507" w:rsidRDefault="00DD3134" w:rsidP="004703A5">
      <w:pPr>
        <w:spacing w:after="200" w:line="276" w:lineRule="auto"/>
        <w:jc w:val="both"/>
        <w:rPr>
          <w:rFonts w:ascii="Times New Roman" w:hAnsi="Times New Roman" w:cs="Times New Roman"/>
        </w:rPr>
      </w:pPr>
      <w:r w:rsidRPr="00C53507">
        <w:rPr>
          <w:rFonts w:ascii="Times New Roman" w:hAnsi="Times New Roman" w:cs="Times New Roman"/>
        </w:rPr>
        <w:t xml:space="preserve">Moje doświadczenie zawodowe oraz nabyta wiedza wykorzystywane były też podczas szkoleń i kursów, m. in. brakarskich organizowanych przez ORWLP Bedoń. </w:t>
      </w:r>
    </w:p>
    <w:p w14:paraId="1F3CC06A" w14:textId="0DD36646" w:rsidR="00C87E7A" w:rsidRPr="00C53507" w:rsidRDefault="00C87E7A" w:rsidP="004703A5">
      <w:pPr>
        <w:spacing w:after="200" w:line="276" w:lineRule="auto"/>
        <w:jc w:val="both"/>
        <w:rPr>
          <w:rFonts w:ascii="Times New Roman" w:hAnsi="Times New Roman" w:cs="Times New Roman"/>
        </w:rPr>
      </w:pPr>
      <w:r w:rsidRPr="00C53507">
        <w:rPr>
          <w:rFonts w:ascii="Times New Roman" w:hAnsi="Times New Roman" w:cs="Times New Roman"/>
        </w:rPr>
        <w:t>W ramach obowiązków naukowych wykonałem szereg recenzji:</w:t>
      </w:r>
    </w:p>
    <w:p w14:paraId="6D6F2025" w14:textId="5962920C" w:rsidR="00C87E7A" w:rsidRPr="00C53507" w:rsidRDefault="00C87E7A" w:rsidP="004703A5">
      <w:pPr>
        <w:spacing w:after="200" w:line="276" w:lineRule="auto"/>
        <w:jc w:val="both"/>
        <w:rPr>
          <w:rFonts w:ascii="Times New Roman" w:hAnsi="Times New Roman" w:cs="Times New Roman"/>
        </w:rPr>
      </w:pPr>
      <w:r w:rsidRPr="00C53507">
        <w:rPr>
          <w:rFonts w:ascii="Times New Roman" w:hAnsi="Times New Roman" w:cs="Times New Roman"/>
        </w:rPr>
        <w:t>Projekty NCBiR w ramach Programu Operacyjnego Innowacyjna Gospodarka: 2 szt.</w:t>
      </w:r>
    </w:p>
    <w:p w14:paraId="3589B5BE" w14:textId="059DB3AE" w:rsidR="00C87E7A" w:rsidRPr="00C53507" w:rsidRDefault="00C87E7A" w:rsidP="004703A5">
      <w:pPr>
        <w:spacing w:after="200" w:line="276" w:lineRule="auto"/>
        <w:jc w:val="both"/>
        <w:rPr>
          <w:rFonts w:ascii="Times New Roman" w:hAnsi="Times New Roman" w:cs="Times New Roman"/>
        </w:rPr>
      </w:pPr>
      <w:r w:rsidRPr="00C53507">
        <w:rPr>
          <w:rFonts w:ascii="Times New Roman" w:hAnsi="Times New Roman" w:cs="Times New Roman"/>
        </w:rPr>
        <w:t>Narodowego Programu Leśnego Łotwy: 1 szt.</w:t>
      </w:r>
    </w:p>
    <w:p w14:paraId="570249BB" w14:textId="1F50CB00" w:rsidR="00C87E7A" w:rsidRPr="00C53507" w:rsidRDefault="00C87E7A" w:rsidP="004703A5">
      <w:pPr>
        <w:spacing w:after="200" w:line="276" w:lineRule="auto"/>
        <w:jc w:val="both"/>
        <w:rPr>
          <w:rFonts w:ascii="Times New Roman" w:hAnsi="Times New Roman" w:cs="Times New Roman"/>
        </w:rPr>
      </w:pPr>
      <w:r w:rsidRPr="00C53507">
        <w:rPr>
          <w:rFonts w:ascii="Times New Roman" w:hAnsi="Times New Roman" w:cs="Times New Roman"/>
        </w:rPr>
        <w:t>8 dokumentacji badawczo-technicznych prac statutowych w Instytucie Technologii Drewna.</w:t>
      </w:r>
    </w:p>
    <w:p w14:paraId="378C6022" w14:textId="4BABD33F" w:rsidR="00C87E7A" w:rsidRPr="00C53507" w:rsidRDefault="009D5763" w:rsidP="004703A5">
      <w:pPr>
        <w:spacing w:after="200" w:line="276" w:lineRule="auto"/>
        <w:jc w:val="both"/>
        <w:rPr>
          <w:rFonts w:ascii="Times New Roman" w:hAnsi="Times New Roman" w:cs="Times New Roman"/>
        </w:rPr>
      </w:pPr>
      <w:r w:rsidRPr="00C53507">
        <w:rPr>
          <w:rFonts w:ascii="Times New Roman" w:hAnsi="Times New Roman" w:cs="Times New Roman"/>
        </w:rPr>
        <w:t xml:space="preserve">45 recenzji wstępnych </w:t>
      </w:r>
      <w:r w:rsidR="00B23336">
        <w:rPr>
          <w:rFonts w:ascii="Times New Roman" w:hAnsi="Times New Roman" w:cs="Times New Roman"/>
        </w:rPr>
        <w:t xml:space="preserve">artykułów naukowych </w:t>
      </w:r>
      <w:r w:rsidR="001701F0">
        <w:rPr>
          <w:rFonts w:ascii="Times New Roman" w:hAnsi="Times New Roman" w:cs="Times New Roman"/>
        </w:rPr>
        <w:t xml:space="preserve">jako redaktor tematyczny </w:t>
      </w:r>
      <w:r w:rsidRPr="00C53507">
        <w:rPr>
          <w:rFonts w:ascii="Times New Roman" w:hAnsi="Times New Roman" w:cs="Times New Roman"/>
        </w:rPr>
        <w:t>w Czasopiśmie Drewno.</w:t>
      </w:r>
    </w:p>
    <w:p w14:paraId="450386E0" w14:textId="0A82FAAD" w:rsidR="009D5763" w:rsidRPr="008B6CEC" w:rsidRDefault="009E5CEF" w:rsidP="004703A5">
      <w:pPr>
        <w:spacing w:after="200" w:line="276" w:lineRule="auto"/>
        <w:jc w:val="both"/>
        <w:rPr>
          <w:rFonts w:ascii="Times New Roman" w:hAnsi="Times New Roman" w:cs="Times New Roman"/>
          <w:lang w:val="en-US"/>
        </w:rPr>
      </w:pPr>
      <w:r w:rsidRPr="008B6CEC">
        <w:rPr>
          <w:rFonts w:ascii="Times New Roman" w:hAnsi="Times New Roman" w:cs="Times New Roman"/>
          <w:lang w:val="en-US"/>
        </w:rPr>
        <w:t>1</w:t>
      </w:r>
      <w:r w:rsidR="00F016F2">
        <w:rPr>
          <w:rFonts w:ascii="Times New Roman" w:hAnsi="Times New Roman" w:cs="Times New Roman"/>
          <w:lang w:val="en-US"/>
        </w:rPr>
        <w:t>1</w:t>
      </w:r>
      <w:r w:rsidRPr="008B6CEC">
        <w:rPr>
          <w:rFonts w:ascii="Times New Roman" w:hAnsi="Times New Roman" w:cs="Times New Roman"/>
          <w:lang w:val="en-US"/>
        </w:rPr>
        <w:t xml:space="preserve"> </w:t>
      </w:r>
      <w:r w:rsidR="009D5763" w:rsidRPr="008B6CEC">
        <w:rPr>
          <w:rFonts w:ascii="Times New Roman" w:hAnsi="Times New Roman" w:cs="Times New Roman"/>
          <w:lang w:val="en-US"/>
        </w:rPr>
        <w:t>recenzji artykułów naukowych w:</w:t>
      </w:r>
      <w:r w:rsidR="008B6CEC" w:rsidRPr="008B6CEC">
        <w:rPr>
          <w:rFonts w:ascii="Times New Roman" w:hAnsi="Times New Roman" w:cs="Times New Roman"/>
          <w:lang w:val="en-US"/>
        </w:rPr>
        <w:t xml:space="preserve"> </w:t>
      </w:r>
      <w:r w:rsidR="009D5763" w:rsidRPr="008B6CEC">
        <w:rPr>
          <w:rFonts w:ascii="Times New Roman" w:hAnsi="Times New Roman" w:cs="Times New Roman"/>
          <w:lang w:val="en-US"/>
        </w:rPr>
        <w:t xml:space="preserve">Environmental Engineering and Management Journal (1), Forestry Letters (2), Lesnicky casopis – Forestry Journal (1), Bioresources </w:t>
      </w:r>
      <w:r w:rsidR="001E2CC2" w:rsidRPr="008B6CEC">
        <w:rPr>
          <w:rFonts w:ascii="Times New Roman" w:hAnsi="Times New Roman" w:cs="Times New Roman"/>
          <w:lang w:val="en-US"/>
        </w:rPr>
        <w:t xml:space="preserve">(1), </w:t>
      </w:r>
      <w:r w:rsidR="009D5763" w:rsidRPr="008B6CEC">
        <w:rPr>
          <w:rFonts w:ascii="Times New Roman" w:hAnsi="Times New Roman" w:cs="Times New Roman"/>
          <w:lang w:val="en-US"/>
        </w:rPr>
        <w:t>Wood Material Science and Engineering</w:t>
      </w:r>
      <w:r w:rsidR="00BB2C87" w:rsidRPr="008B6CEC">
        <w:rPr>
          <w:rFonts w:ascii="Times New Roman" w:hAnsi="Times New Roman" w:cs="Times New Roman"/>
          <w:lang w:val="en-US"/>
        </w:rPr>
        <w:t xml:space="preserve"> (1)</w:t>
      </w:r>
      <w:r w:rsidR="009D5763" w:rsidRPr="008B6CEC">
        <w:rPr>
          <w:rFonts w:ascii="Times New Roman" w:hAnsi="Times New Roman" w:cs="Times New Roman"/>
          <w:lang w:val="en-US"/>
        </w:rPr>
        <w:t xml:space="preserve">, Forests </w:t>
      </w:r>
      <w:r w:rsidR="00BB2C87" w:rsidRPr="008B6CEC">
        <w:rPr>
          <w:rFonts w:ascii="Times New Roman" w:hAnsi="Times New Roman" w:cs="Times New Roman"/>
          <w:lang w:val="en-US"/>
        </w:rPr>
        <w:t>(2), Annals of Forest Science (1)</w:t>
      </w:r>
      <w:r w:rsidR="00B06F77" w:rsidRPr="008B6CEC">
        <w:rPr>
          <w:rFonts w:ascii="Times New Roman" w:hAnsi="Times New Roman" w:cs="Times New Roman"/>
          <w:lang w:val="en-US"/>
        </w:rPr>
        <w:t>, Acta Scientiarum Polonorum Silvarum Colendarum et Industria Lignaria (1)</w:t>
      </w:r>
      <w:r w:rsidR="00F016F2">
        <w:rPr>
          <w:rFonts w:ascii="Times New Roman" w:hAnsi="Times New Roman" w:cs="Times New Roman"/>
          <w:lang w:val="en-US"/>
        </w:rPr>
        <w:t>, European Journal of Forest Research (1).</w:t>
      </w:r>
    </w:p>
    <w:p w14:paraId="3B6485CB" w14:textId="29D08B15" w:rsidR="00BB2C87" w:rsidRPr="00C53507" w:rsidRDefault="00BB2C87" w:rsidP="004703A5">
      <w:pPr>
        <w:spacing w:after="200" w:line="276" w:lineRule="auto"/>
        <w:jc w:val="both"/>
        <w:rPr>
          <w:rFonts w:ascii="Times New Roman" w:hAnsi="Times New Roman" w:cs="Times New Roman"/>
        </w:rPr>
      </w:pPr>
      <w:r w:rsidRPr="00C53507">
        <w:rPr>
          <w:rFonts w:ascii="Times New Roman" w:hAnsi="Times New Roman" w:cs="Times New Roman"/>
        </w:rPr>
        <w:t xml:space="preserve">Jestem aktywnym członkiem Poznańskiego Towarzystwa Przyjaciół Nauk (PTPN). Od 2017 roku pełnię funkcję sekretarza Wydziału VI Nauk Rolniczych i Leśnych Komisji Nauk Leśnych </w:t>
      </w:r>
      <w:r w:rsidR="008B6CEC">
        <w:rPr>
          <w:rFonts w:ascii="Times New Roman" w:hAnsi="Times New Roman" w:cs="Times New Roman"/>
        </w:rPr>
        <w:t>PTPN</w:t>
      </w:r>
      <w:r w:rsidRPr="00C53507">
        <w:rPr>
          <w:rFonts w:ascii="Times New Roman" w:hAnsi="Times New Roman" w:cs="Times New Roman"/>
        </w:rPr>
        <w:t>.</w:t>
      </w:r>
    </w:p>
    <w:p w14:paraId="2B70905F" w14:textId="30FE9679" w:rsidR="00CF29D1" w:rsidRPr="00C53507" w:rsidRDefault="00CF29D1" w:rsidP="004703A5">
      <w:pPr>
        <w:spacing w:after="200" w:line="276" w:lineRule="auto"/>
        <w:jc w:val="both"/>
        <w:rPr>
          <w:rFonts w:ascii="Times New Roman" w:hAnsi="Times New Roman" w:cs="Times New Roman"/>
        </w:rPr>
      </w:pPr>
      <w:r w:rsidRPr="00C53507">
        <w:rPr>
          <w:rFonts w:ascii="Times New Roman" w:hAnsi="Times New Roman" w:cs="Times New Roman"/>
        </w:rPr>
        <w:lastRenderedPageBreak/>
        <w:t>Od 2011 jestem członkiem Komitetu Redakcyjnego czasopisma</w:t>
      </w:r>
      <w:r w:rsidR="007963BA" w:rsidRPr="00C53507">
        <w:rPr>
          <w:rFonts w:ascii="Times New Roman" w:hAnsi="Times New Roman" w:cs="Times New Roman"/>
        </w:rPr>
        <w:t xml:space="preserve"> Drewno i pełnię funkcję redaktora tematycznego odpowiedzialnego za leśnictwo.</w:t>
      </w:r>
    </w:p>
    <w:p w14:paraId="37B06536" w14:textId="64EB3389" w:rsidR="00BB2C87" w:rsidRPr="00C53507" w:rsidRDefault="00C57AF6" w:rsidP="004703A5">
      <w:pPr>
        <w:spacing w:after="200" w:line="276" w:lineRule="auto"/>
        <w:jc w:val="both"/>
        <w:rPr>
          <w:rFonts w:ascii="Times New Roman" w:hAnsi="Times New Roman" w:cs="Times New Roman"/>
        </w:rPr>
      </w:pPr>
      <w:r w:rsidRPr="00C53507">
        <w:rPr>
          <w:rFonts w:ascii="Times New Roman" w:hAnsi="Times New Roman" w:cs="Times New Roman"/>
        </w:rPr>
        <w:t xml:space="preserve">Jestem także promotorem pomocniczym </w:t>
      </w:r>
      <w:r w:rsidR="00B93E3A">
        <w:rPr>
          <w:rFonts w:ascii="Times New Roman" w:hAnsi="Times New Roman" w:cs="Times New Roman"/>
        </w:rPr>
        <w:t xml:space="preserve">w przewodzie doktorskim </w:t>
      </w:r>
      <w:r w:rsidRPr="00C53507">
        <w:rPr>
          <w:rFonts w:ascii="Times New Roman" w:hAnsi="Times New Roman" w:cs="Times New Roman"/>
        </w:rPr>
        <w:t>mgr. inż. Martyny Gierszewskiej (Rosińskiej). Temat pracy doktorskiej: Efektywność zastosowania harwesterów do pozyskiwania drewna gatunków liściastych w drzewostanach przedrębnych. Przewód został wszczęty 26 czerwca 2015 r.</w:t>
      </w:r>
    </w:p>
    <w:p w14:paraId="5A3AF09F" w14:textId="77777777" w:rsidR="00066371" w:rsidRPr="00C53507" w:rsidRDefault="00066371" w:rsidP="00CF29D1">
      <w:pPr>
        <w:contextualSpacing/>
        <w:jc w:val="both"/>
        <w:rPr>
          <w:rFonts w:ascii="Times New Roman" w:hAnsi="Times New Roman" w:cs="Times New Roman"/>
          <w:i/>
          <w:sz w:val="20"/>
          <w:szCs w:val="20"/>
        </w:rPr>
      </w:pPr>
    </w:p>
    <w:p w14:paraId="430BE70B" w14:textId="3AAB63A5" w:rsidR="00CF29D1" w:rsidRPr="00C53507" w:rsidRDefault="00CF29D1" w:rsidP="00CF29D1">
      <w:pPr>
        <w:contextualSpacing/>
        <w:jc w:val="both"/>
        <w:rPr>
          <w:rFonts w:ascii="Times New Roman" w:hAnsi="Times New Roman" w:cs="Times New Roman"/>
          <w:b/>
          <w:bCs/>
        </w:rPr>
      </w:pPr>
      <w:r w:rsidRPr="00C53507">
        <w:rPr>
          <w:rFonts w:ascii="Times New Roman" w:hAnsi="Times New Roman" w:cs="Times New Roman"/>
          <w:b/>
          <w:bCs/>
        </w:rPr>
        <w:t>Działalność organizacyjna i dydaktyczna</w:t>
      </w:r>
    </w:p>
    <w:p w14:paraId="5C1A71D4" w14:textId="77777777" w:rsidR="00CF29D1" w:rsidRPr="00C53507" w:rsidRDefault="00CF29D1" w:rsidP="00CF29D1">
      <w:pPr>
        <w:contextualSpacing/>
        <w:jc w:val="both"/>
        <w:rPr>
          <w:rFonts w:ascii="Times New Roman" w:hAnsi="Times New Roman" w:cs="Times New Roman"/>
          <w:i/>
          <w:sz w:val="20"/>
          <w:szCs w:val="20"/>
        </w:rPr>
      </w:pPr>
    </w:p>
    <w:p w14:paraId="6137AA3A" w14:textId="4FC5D266" w:rsidR="005E3C18" w:rsidRPr="00C53507" w:rsidRDefault="00CF29D1" w:rsidP="004703A5">
      <w:pPr>
        <w:spacing w:after="200" w:line="276" w:lineRule="auto"/>
        <w:jc w:val="both"/>
        <w:rPr>
          <w:rFonts w:ascii="Times New Roman" w:hAnsi="Times New Roman" w:cs="Times New Roman"/>
        </w:rPr>
      </w:pPr>
      <w:r w:rsidRPr="00C53507">
        <w:rPr>
          <w:rFonts w:ascii="Times New Roman" w:hAnsi="Times New Roman" w:cs="Times New Roman"/>
        </w:rPr>
        <w:t xml:space="preserve">Od 01 stycznia 2006 do roku 2010 byłem członkiem </w:t>
      </w:r>
      <w:r w:rsidRPr="004703A5">
        <w:rPr>
          <w:rFonts w:ascii="Times New Roman" w:hAnsi="Times New Roman" w:cs="Times New Roman"/>
        </w:rPr>
        <w:t>Kuratorium für Waldarbeit und Forsttechnik</w:t>
      </w:r>
      <w:r w:rsidRPr="00C53507">
        <w:rPr>
          <w:rFonts w:ascii="Times New Roman" w:hAnsi="Times New Roman" w:cs="Times New Roman"/>
        </w:rPr>
        <w:t xml:space="preserve">, KWF. Od 2008 roku jestem członkiem Towarzystwa Przyjaciół Lasu. </w:t>
      </w:r>
      <w:r w:rsidR="005E3C18" w:rsidRPr="00C53507">
        <w:rPr>
          <w:rFonts w:ascii="Times New Roman" w:hAnsi="Times New Roman" w:cs="Times New Roman"/>
        </w:rPr>
        <w:t>Jestem również członkiem Stowarzyszenia Inżynierów i Techników L</w:t>
      </w:r>
      <w:r w:rsidR="00EB2420" w:rsidRPr="00C53507">
        <w:rPr>
          <w:rFonts w:ascii="Times New Roman" w:hAnsi="Times New Roman" w:cs="Times New Roman"/>
        </w:rPr>
        <w:t>eśnictwa i Drzewnictwa (SITLiD) – wpierw w Kole Stowarzyszenia przy Nadleśnictwie Czarnobór, a obecnie w Instytucie Technologii Drewna.</w:t>
      </w:r>
    </w:p>
    <w:p w14:paraId="18F9EAA9" w14:textId="6B4CFF06" w:rsidR="00890EB1" w:rsidRPr="00C53507" w:rsidRDefault="00890EB1" w:rsidP="004703A5">
      <w:pPr>
        <w:spacing w:after="200" w:line="276" w:lineRule="auto"/>
        <w:jc w:val="both"/>
        <w:rPr>
          <w:rFonts w:ascii="Times New Roman" w:hAnsi="Times New Roman" w:cs="Times New Roman"/>
        </w:rPr>
      </w:pPr>
      <w:r w:rsidRPr="00C53507">
        <w:rPr>
          <w:rFonts w:ascii="Times New Roman" w:hAnsi="Times New Roman" w:cs="Times New Roman"/>
        </w:rPr>
        <w:t>Od 2012 roku pełnię funkcję eksperta rządowego w Komitecie Doradczym</w:t>
      </w:r>
      <w:r w:rsidR="00362B74">
        <w:rPr>
          <w:rFonts w:ascii="Times New Roman" w:hAnsi="Times New Roman" w:cs="Times New Roman"/>
        </w:rPr>
        <w:t xml:space="preserve"> ds. Leśnictwa i Sektora Leśno-D</w:t>
      </w:r>
      <w:r w:rsidRPr="00C53507">
        <w:rPr>
          <w:rFonts w:ascii="Times New Roman" w:hAnsi="Times New Roman" w:cs="Times New Roman"/>
        </w:rPr>
        <w:t>rzewnego przy Komisji Europejskiej w Brukseli.</w:t>
      </w:r>
    </w:p>
    <w:p w14:paraId="46AC04C0" w14:textId="57C1293F" w:rsidR="00890EB1" w:rsidRPr="00C53507" w:rsidRDefault="00890EB1" w:rsidP="004703A5">
      <w:pPr>
        <w:spacing w:after="200" w:line="276" w:lineRule="auto"/>
        <w:jc w:val="both"/>
        <w:rPr>
          <w:rFonts w:ascii="Times New Roman" w:hAnsi="Times New Roman" w:cs="Times New Roman"/>
        </w:rPr>
      </w:pPr>
      <w:r w:rsidRPr="00C53507">
        <w:rPr>
          <w:rFonts w:ascii="Times New Roman" w:hAnsi="Times New Roman" w:cs="Times New Roman"/>
        </w:rPr>
        <w:t xml:space="preserve">Od 2013 roku </w:t>
      </w:r>
      <w:r w:rsidR="00362B74">
        <w:rPr>
          <w:rFonts w:ascii="Times New Roman" w:hAnsi="Times New Roman" w:cs="Times New Roman"/>
        </w:rPr>
        <w:t xml:space="preserve">jestem </w:t>
      </w:r>
      <w:r w:rsidRPr="00C53507">
        <w:rPr>
          <w:rFonts w:ascii="Times New Roman" w:hAnsi="Times New Roman" w:cs="Times New Roman"/>
        </w:rPr>
        <w:t xml:space="preserve">reprezentantem Instytutu Technologii Drewna w Związku Stowarzyszeń na Rzecz Odpowiedzialnego Leśnictwa, a od 2016 roku jestem członkiem zarządu w Związku. Od grudnia 2013 do 2014 byłem członkiem polskiej grupy IGI FSC powołanej do ustalenia polskiego standardu FSC. </w:t>
      </w:r>
    </w:p>
    <w:p w14:paraId="285501A1" w14:textId="12454E4D" w:rsidR="00890EB1" w:rsidRPr="00C53507" w:rsidRDefault="00F13A37" w:rsidP="004703A5">
      <w:pPr>
        <w:spacing w:after="200" w:line="276" w:lineRule="auto"/>
        <w:jc w:val="both"/>
        <w:rPr>
          <w:rFonts w:ascii="Times New Roman" w:hAnsi="Times New Roman" w:cs="Times New Roman"/>
        </w:rPr>
      </w:pPr>
      <w:r w:rsidRPr="00C53507">
        <w:rPr>
          <w:rFonts w:ascii="Times New Roman" w:hAnsi="Times New Roman" w:cs="Times New Roman"/>
        </w:rPr>
        <w:t>W 2013 byłem aktywny</w:t>
      </w:r>
      <w:r w:rsidR="003D3D7B">
        <w:rPr>
          <w:rFonts w:ascii="Times New Roman" w:hAnsi="Times New Roman" w:cs="Times New Roman"/>
        </w:rPr>
        <w:t xml:space="preserve"> </w:t>
      </w:r>
      <w:r w:rsidRPr="00C53507">
        <w:rPr>
          <w:rFonts w:ascii="Times New Roman" w:hAnsi="Times New Roman" w:cs="Times New Roman"/>
        </w:rPr>
        <w:t xml:space="preserve">przy tworzeniu Regionalnej Strategii Innowacji dla Wielkopolski współpracując z grupą naukowców oraz przedstawicielami Urzędu Marszałkowskiego. </w:t>
      </w:r>
    </w:p>
    <w:p w14:paraId="36D08FF5" w14:textId="3366EA1B" w:rsidR="007954F3" w:rsidRPr="00C53507" w:rsidRDefault="007954F3" w:rsidP="004703A5">
      <w:pPr>
        <w:spacing w:after="200" w:line="276" w:lineRule="auto"/>
        <w:jc w:val="both"/>
        <w:rPr>
          <w:rFonts w:ascii="Times New Roman" w:hAnsi="Times New Roman" w:cs="Times New Roman"/>
        </w:rPr>
      </w:pPr>
      <w:r w:rsidRPr="00C53507">
        <w:rPr>
          <w:rFonts w:ascii="Times New Roman" w:hAnsi="Times New Roman" w:cs="Times New Roman"/>
        </w:rPr>
        <w:t xml:space="preserve">W 2017 roku </w:t>
      </w:r>
      <w:r w:rsidR="00F41ABC" w:rsidRPr="00C53507">
        <w:rPr>
          <w:rFonts w:ascii="Times New Roman" w:hAnsi="Times New Roman" w:cs="Times New Roman"/>
        </w:rPr>
        <w:t>Prezydent Rzeczpospolitej przyznał mi</w:t>
      </w:r>
      <w:r w:rsidRPr="00C53507">
        <w:rPr>
          <w:rFonts w:ascii="Times New Roman" w:hAnsi="Times New Roman" w:cs="Times New Roman"/>
        </w:rPr>
        <w:t xml:space="preserve"> Brązowy Medal za Długoletnią Służbę.</w:t>
      </w:r>
    </w:p>
    <w:p w14:paraId="090DBEE8" w14:textId="41145349" w:rsidR="001A0DC3" w:rsidRPr="00C53507" w:rsidRDefault="001A0DC3" w:rsidP="004703A5">
      <w:pPr>
        <w:spacing w:after="200" w:line="276" w:lineRule="auto"/>
        <w:jc w:val="both"/>
        <w:rPr>
          <w:rFonts w:ascii="Times New Roman" w:hAnsi="Times New Roman" w:cs="Times New Roman"/>
        </w:rPr>
      </w:pPr>
      <w:r w:rsidRPr="00C53507">
        <w:rPr>
          <w:rFonts w:ascii="Times New Roman" w:hAnsi="Times New Roman" w:cs="Times New Roman"/>
        </w:rPr>
        <w:t>Udzielałem się także podczas organizacji konferencji naukowych. Pełniłem m.in. funkcję Sekretarza naukowego Konferencji Międzynarodowej „Gospodarowanie zasobami leśnymi. Technologia - Drewno – Człowiek”,</w:t>
      </w:r>
      <w:r w:rsidR="003D3D7B">
        <w:rPr>
          <w:rFonts w:ascii="Times New Roman" w:hAnsi="Times New Roman" w:cs="Times New Roman"/>
        </w:rPr>
        <w:t xml:space="preserve"> </w:t>
      </w:r>
      <w:r w:rsidRPr="00C53507">
        <w:rPr>
          <w:rFonts w:ascii="Times New Roman" w:hAnsi="Times New Roman" w:cs="Times New Roman"/>
        </w:rPr>
        <w:t xml:space="preserve">która odbyła się 26-27 września 2013 r. Byłem także dwukrotnie członkiem Komitetu Organizacyjnego Międzynarodowej Konferencji Wood – Science – Economy </w:t>
      </w:r>
      <w:r w:rsidR="00EB3AE4" w:rsidRPr="00C53507">
        <w:rPr>
          <w:rFonts w:ascii="Times New Roman" w:hAnsi="Times New Roman" w:cs="Times New Roman"/>
        </w:rPr>
        <w:t xml:space="preserve">organizowanej przez Instytut Technologii Drewna oraz Lasy Państwowe </w:t>
      </w:r>
      <w:r w:rsidRPr="00C53507">
        <w:rPr>
          <w:rFonts w:ascii="Times New Roman" w:hAnsi="Times New Roman" w:cs="Times New Roman"/>
        </w:rPr>
        <w:t>(05-06 października 2015 r. oraz 16-17 października 2017 r.).</w:t>
      </w:r>
    </w:p>
    <w:p w14:paraId="53F57C75" w14:textId="2C5118AA" w:rsidR="002B59A8" w:rsidRPr="00C53507" w:rsidRDefault="002B59A8" w:rsidP="004703A5">
      <w:pPr>
        <w:spacing w:after="200" w:line="276" w:lineRule="auto"/>
        <w:jc w:val="both"/>
        <w:rPr>
          <w:rFonts w:ascii="Times New Roman" w:hAnsi="Times New Roman" w:cs="Times New Roman"/>
        </w:rPr>
      </w:pPr>
      <w:r w:rsidRPr="00C53507">
        <w:rPr>
          <w:rFonts w:ascii="Times New Roman" w:hAnsi="Times New Roman" w:cs="Times New Roman"/>
        </w:rPr>
        <w:t>W roku 2014 przeprowadziłem wykład dla studentów Wydziału Technologii Drewna Uniwersytetu Przyrodniczego w Poznaniu na temat kształtowania postaw proinnowacyjnych i komercjalizacji rozwiązań – Program TOP 500 Innovators.</w:t>
      </w:r>
    </w:p>
    <w:p w14:paraId="7AABE81C" w14:textId="64FE5DF5" w:rsidR="000A0225" w:rsidRPr="00C53507" w:rsidRDefault="000A0225" w:rsidP="004703A5">
      <w:pPr>
        <w:spacing w:after="200" w:line="276" w:lineRule="auto"/>
        <w:jc w:val="both"/>
        <w:rPr>
          <w:rFonts w:ascii="Times New Roman" w:hAnsi="Times New Roman" w:cs="Times New Roman"/>
        </w:rPr>
      </w:pPr>
      <w:r w:rsidRPr="00C53507">
        <w:rPr>
          <w:rFonts w:ascii="Times New Roman" w:hAnsi="Times New Roman" w:cs="Times New Roman"/>
        </w:rPr>
        <w:t>W latach 2013-2017 prowadziłem</w:t>
      </w:r>
      <w:r w:rsidR="004646E0" w:rsidRPr="00C53507">
        <w:rPr>
          <w:rFonts w:ascii="Times New Roman" w:hAnsi="Times New Roman" w:cs="Times New Roman"/>
        </w:rPr>
        <w:t xml:space="preserve"> ćwiczenia oraz wykłady</w:t>
      </w:r>
      <w:r w:rsidRPr="00C53507">
        <w:rPr>
          <w:rFonts w:ascii="Times New Roman" w:hAnsi="Times New Roman" w:cs="Times New Roman"/>
        </w:rPr>
        <w:t xml:space="preserve"> z Nauki o Surowcu Drzewnym na studiach I stopnia w Instytucie Nauk Leśnych w filii Uniwersytetu Łódzkiego. Podczas tych lat byłem promotorem 3 prac inżynierskich. </w:t>
      </w:r>
    </w:p>
    <w:p w14:paraId="3076BBD5" w14:textId="41283223" w:rsidR="000A0225" w:rsidRPr="00C53507" w:rsidRDefault="000A0225" w:rsidP="004703A5">
      <w:pPr>
        <w:spacing w:after="200" w:line="276" w:lineRule="auto"/>
        <w:jc w:val="both"/>
        <w:rPr>
          <w:rFonts w:ascii="Times New Roman" w:hAnsi="Times New Roman" w:cs="Times New Roman"/>
        </w:rPr>
      </w:pPr>
      <w:r w:rsidRPr="00C53507">
        <w:rPr>
          <w:rFonts w:ascii="Times New Roman" w:hAnsi="Times New Roman" w:cs="Times New Roman"/>
        </w:rPr>
        <w:t>W 2018 roku byłem promotorem pracy magisterskiej obronionej na Wydziale Leśnym Uniwersytetu Przyrodniczego w Poznaniu.</w:t>
      </w:r>
      <w:r w:rsidR="00740980">
        <w:rPr>
          <w:rFonts w:ascii="Times New Roman" w:hAnsi="Times New Roman" w:cs="Times New Roman"/>
        </w:rPr>
        <w:t xml:space="preserve"> Również w 2018 roku byłem opiekunem stażu studenta z Wydziału Technologii Drewna Uniwersytetu Przyrodniczego w Poznaniu.</w:t>
      </w:r>
    </w:p>
    <w:p w14:paraId="5A3E7714" w14:textId="65E55C53" w:rsidR="00A13ECC" w:rsidRPr="00C53507" w:rsidRDefault="00A13ECC" w:rsidP="004703A5">
      <w:pPr>
        <w:spacing w:after="200" w:line="276" w:lineRule="auto"/>
        <w:jc w:val="both"/>
        <w:rPr>
          <w:rFonts w:ascii="Times New Roman" w:hAnsi="Times New Roman" w:cs="Times New Roman"/>
        </w:rPr>
      </w:pPr>
      <w:r w:rsidRPr="00C53507">
        <w:rPr>
          <w:rFonts w:ascii="Times New Roman" w:hAnsi="Times New Roman" w:cs="Times New Roman"/>
        </w:rPr>
        <w:t>Jestem również autorem i współautorem 3 artykułów popularno-naukowych, 3 komunikatów oraz 1 raportu przygotowanego na potrzeby Akcji Cost.</w:t>
      </w:r>
    </w:p>
    <w:p w14:paraId="7098159D" w14:textId="77777777" w:rsidR="00052BF6" w:rsidRDefault="00052BF6" w:rsidP="004703A5">
      <w:pPr>
        <w:spacing w:after="200" w:line="276" w:lineRule="auto"/>
        <w:jc w:val="both"/>
        <w:rPr>
          <w:rFonts w:ascii="Times New Roman" w:hAnsi="Times New Roman" w:cs="Times New Roman"/>
        </w:rPr>
      </w:pPr>
    </w:p>
    <w:p w14:paraId="2E8E9236" w14:textId="77777777" w:rsidR="000E50CA" w:rsidRDefault="000E50CA" w:rsidP="004703A5">
      <w:pPr>
        <w:spacing w:after="200" w:line="276" w:lineRule="auto"/>
        <w:jc w:val="both"/>
        <w:rPr>
          <w:rFonts w:ascii="Times New Roman" w:hAnsi="Times New Roman" w:cs="Times New Roman"/>
          <w:noProof/>
          <w:lang w:eastAsia="pl-PL"/>
        </w:rPr>
      </w:pPr>
    </w:p>
    <w:p w14:paraId="626AE1D8" w14:textId="638943B1" w:rsidR="000E50CA" w:rsidRPr="00C53507" w:rsidRDefault="000E50CA" w:rsidP="004703A5">
      <w:pPr>
        <w:spacing w:after="200" w:line="276" w:lineRule="auto"/>
        <w:jc w:val="both"/>
        <w:rPr>
          <w:rFonts w:ascii="Times New Roman" w:hAnsi="Times New Roman" w:cs="Times New Roman"/>
        </w:rPr>
      </w:pPr>
      <w:r w:rsidRPr="000E50CA">
        <w:rPr>
          <w:rFonts w:ascii="Times New Roman" w:hAnsi="Times New Roman" w:cs="Times New Roman"/>
          <w:noProof/>
          <w:lang w:eastAsia="pl-PL"/>
        </w:rPr>
        <w:drawing>
          <wp:inline distT="0" distB="0" distL="0" distR="0" wp14:anchorId="79C44202" wp14:editId="3F709BB6">
            <wp:extent cx="5842346" cy="24003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584" t="6798" r="9712" b="69988"/>
                    <a:stretch/>
                  </pic:blipFill>
                  <pic:spPr bwMode="auto">
                    <a:xfrm>
                      <a:off x="0" y="0"/>
                      <a:ext cx="5847380" cy="2402368"/>
                    </a:xfrm>
                    <a:prstGeom prst="rect">
                      <a:avLst/>
                    </a:prstGeom>
                    <a:noFill/>
                    <a:ln>
                      <a:noFill/>
                    </a:ln>
                    <a:extLst>
                      <a:ext uri="{53640926-AAD7-44D8-BBD7-CCE9431645EC}">
                        <a14:shadowObscured xmlns:a14="http://schemas.microsoft.com/office/drawing/2010/main"/>
                      </a:ext>
                    </a:extLst>
                  </pic:spPr>
                </pic:pic>
              </a:graphicData>
            </a:graphic>
          </wp:inline>
        </w:drawing>
      </w:r>
    </w:p>
    <w:sectPr w:rsidR="000E50CA" w:rsidRPr="00C53507" w:rsidSect="00DD4D75">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321A" w14:textId="77777777" w:rsidR="0012402D" w:rsidRDefault="0012402D">
      <w:pPr>
        <w:spacing w:after="0" w:line="240" w:lineRule="auto"/>
      </w:pPr>
      <w:r>
        <w:separator/>
      </w:r>
    </w:p>
  </w:endnote>
  <w:endnote w:type="continuationSeparator" w:id="0">
    <w:p w14:paraId="370240FD" w14:textId="77777777" w:rsidR="0012402D" w:rsidRDefault="0012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26105"/>
      <w:docPartObj>
        <w:docPartGallery w:val="Page Numbers (Bottom of Page)"/>
        <w:docPartUnique/>
      </w:docPartObj>
    </w:sdtPr>
    <w:sdtEndPr>
      <w:rPr>
        <w:noProof/>
      </w:rPr>
    </w:sdtEndPr>
    <w:sdtContent>
      <w:p w14:paraId="6527C4CD" w14:textId="77777777" w:rsidR="00572C0F" w:rsidRDefault="005247DD">
        <w:pPr>
          <w:pStyle w:val="Stopka"/>
          <w:jc w:val="right"/>
        </w:pPr>
        <w:r>
          <w:fldChar w:fldCharType="begin"/>
        </w:r>
        <w:r>
          <w:instrText xml:space="preserve"> PAGE   \* MERGEFORMAT </w:instrText>
        </w:r>
        <w:r>
          <w:fldChar w:fldCharType="separate"/>
        </w:r>
        <w:r w:rsidR="006942FB">
          <w:rPr>
            <w:noProof/>
          </w:rPr>
          <w:t>32</w:t>
        </w:r>
        <w:r>
          <w:rPr>
            <w:noProof/>
          </w:rPr>
          <w:fldChar w:fldCharType="end"/>
        </w:r>
      </w:p>
    </w:sdtContent>
  </w:sdt>
  <w:p w14:paraId="41B5E57B" w14:textId="77777777" w:rsidR="00572C0F" w:rsidRDefault="00572C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139D5" w14:textId="77777777" w:rsidR="0012402D" w:rsidRDefault="0012402D">
      <w:pPr>
        <w:spacing w:after="0" w:line="240" w:lineRule="auto"/>
      </w:pPr>
      <w:r>
        <w:separator/>
      </w:r>
    </w:p>
  </w:footnote>
  <w:footnote w:type="continuationSeparator" w:id="0">
    <w:p w14:paraId="473C3A40" w14:textId="77777777" w:rsidR="0012402D" w:rsidRDefault="0012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C186" w14:textId="47D97615" w:rsidR="0083005C" w:rsidRPr="0083005C" w:rsidRDefault="0083005C" w:rsidP="0083005C">
    <w:pPr>
      <w:pStyle w:val="Nagwek"/>
      <w:jc w:val="right"/>
      <w:rPr>
        <w:i/>
      </w:rPr>
    </w:pPr>
    <w:r w:rsidRPr="0083005C">
      <w:rPr>
        <w:i/>
      </w:rPr>
      <w:t>Zbigniew Karaszewski - autoreferat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7A58" w14:textId="77777777" w:rsidR="009B7B1D" w:rsidRDefault="009B7B1D" w:rsidP="009B7B1D">
    <w:pPr>
      <w:pStyle w:val="Nagwek"/>
    </w:pPr>
    <w:r>
      <w:t>Załącznik 2a</w:t>
    </w:r>
  </w:p>
  <w:p w14:paraId="7CA84CBE" w14:textId="77777777" w:rsidR="009B7B1D" w:rsidRDefault="009B7B1D" w:rsidP="009B7B1D">
    <w:pPr>
      <w:pStyle w:val="Nagwek"/>
      <w:jc w:val="center"/>
    </w:pPr>
    <w:r>
      <w:rPr>
        <w:noProof/>
        <w:lang w:eastAsia="pl-PL"/>
      </w:rPr>
      <mc:AlternateContent>
        <mc:Choice Requires="wps">
          <w:drawing>
            <wp:anchor distT="0" distB="0" distL="114300" distR="114300" simplePos="0" relativeHeight="251659264" behindDoc="0" locked="0" layoutInCell="1" allowOverlap="1" wp14:anchorId="5F951FDD" wp14:editId="76F45173">
              <wp:simplePos x="0" y="0"/>
              <wp:positionH relativeFrom="column">
                <wp:posOffset>3810</wp:posOffset>
              </wp:positionH>
              <wp:positionV relativeFrom="paragraph">
                <wp:posOffset>6350</wp:posOffset>
              </wp:positionV>
              <wp:extent cx="5645785" cy="0"/>
              <wp:effectExtent l="13335" t="6350" r="8255" b="12700"/>
              <wp:wrapSquare wrapText="bothSides"/>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2334"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4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">
              <w10:wrap type="square"/>
            </v:line>
          </w:pict>
        </mc:Fallback>
      </mc:AlternateContent>
    </w:r>
  </w:p>
  <w:p w14:paraId="68A126BC" w14:textId="301C6293" w:rsidR="009B7B1D" w:rsidRPr="009B7B1D" w:rsidRDefault="009B7B1D" w:rsidP="009B7B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B48"/>
    <w:multiLevelType w:val="hybridMultilevel"/>
    <w:tmpl w:val="E9ACE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4053A"/>
    <w:multiLevelType w:val="hybridMultilevel"/>
    <w:tmpl w:val="F58CA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3385E"/>
    <w:multiLevelType w:val="hybridMultilevel"/>
    <w:tmpl w:val="6902E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E720C"/>
    <w:multiLevelType w:val="hybridMultilevel"/>
    <w:tmpl w:val="EAFEB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74411"/>
    <w:multiLevelType w:val="hybridMultilevel"/>
    <w:tmpl w:val="427E58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27E7CBA"/>
    <w:multiLevelType w:val="hybridMultilevel"/>
    <w:tmpl w:val="A3DEE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3C0BC0"/>
    <w:multiLevelType w:val="hybridMultilevel"/>
    <w:tmpl w:val="FA0C6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303ECA"/>
    <w:multiLevelType w:val="hybridMultilevel"/>
    <w:tmpl w:val="F730A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F662F0"/>
    <w:multiLevelType w:val="hybridMultilevel"/>
    <w:tmpl w:val="F0C6A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6A07F6"/>
    <w:multiLevelType w:val="hybridMultilevel"/>
    <w:tmpl w:val="0FB4B98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42E432B"/>
    <w:multiLevelType w:val="hybridMultilevel"/>
    <w:tmpl w:val="F8768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712901"/>
    <w:multiLevelType w:val="hybridMultilevel"/>
    <w:tmpl w:val="AF3A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861AAC"/>
    <w:multiLevelType w:val="hybridMultilevel"/>
    <w:tmpl w:val="CD1E7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492656"/>
    <w:multiLevelType w:val="hybridMultilevel"/>
    <w:tmpl w:val="D35AD1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E8F2663"/>
    <w:multiLevelType w:val="hybridMultilevel"/>
    <w:tmpl w:val="C30AF4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6F6546AE"/>
    <w:multiLevelType w:val="hybridMultilevel"/>
    <w:tmpl w:val="6D0CCC6C"/>
    <w:lvl w:ilvl="0" w:tplc="E27C74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7F56DE"/>
    <w:multiLevelType w:val="hybridMultilevel"/>
    <w:tmpl w:val="72546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3"/>
  </w:num>
  <w:num w:numId="5">
    <w:abstractNumId w:val="5"/>
  </w:num>
  <w:num w:numId="6">
    <w:abstractNumId w:val="7"/>
  </w:num>
  <w:num w:numId="7">
    <w:abstractNumId w:val="16"/>
  </w:num>
  <w:num w:numId="8">
    <w:abstractNumId w:val="0"/>
  </w:num>
  <w:num w:numId="9">
    <w:abstractNumId w:val="6"/>
  </w:num>
  <w:num w:numId="10">
    <w:abstractNumId w:val="15"/>
  </w:num>
  <w:num w:numId="11">
    <w:abstractNumId w:val="8"/>
  </w:num>
  <w:num w:numId="12">
    <w:abstractNumId w:val="10"/>
  </w:num>
  <w:num w:numId="13">
    <w:abstractNumId w:val="14"/>
  </w:num>
  <w:num w:numId="14">
    <w:abstractNumId w:val="12"/>
  </w:num>
  <w:num w:numId="15">
    <w:abstractNumId w:val="1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DD"/>
    <w:rsid w:val="000009FF"/>
    <w:rsid w:val="00005EB9"/>
    <w:rsid w:val="00006457"/>
    <w:rsid w:val="000066D7"/>
    <w:rsid w:val="00015770"/>
    <w:rsid w:val="00016722"/>
    <w:rsid w:val="00020392"/>
    <w:rsid w:val="00025D3F"/>
    <w:rsid w:val="00037BD7"/>
    <w:rsid w:val="00040A32"/>
    <w:rsid w:val="000415B8"/>
    <w:rsid w:val="00044A7B"/>
    <w:rsid w:val="0004502F"/>
    <w:rsid w:val="00046390"/>
    <w:rsid w:val="00050597"/>
    <w:rsid w:val="000506D3"/>
    <w:rsid w:val="00050B2D"/>
    <w:rsid w:val="00052BF6"/>
    <w:rsid w:val="0005401F"/>
    <w:rsid w:val="00066371"/>
    <w:rsid w:val="00070511"/>
    <w:rsid w:val="000819BD"/>
    <w:rsid w:val="000833EF"/>
    <w:rsid w:val="00094FF9"/>
    <w:rsid w:val="000A0225"/>
    <w:rsid w:val="000A502E"/>
    <w:rsid w:val="000B0F71"/>
    <w:rsid w:val="000B124B"/>
    <w:rsid w:val="000B1967"/>
    <w:rsid w:val="000C330A"/>
    <w:rsid w:val="000C36E2"/>
    <w:rsid w:val="000C784C"/>
    <w:rsid w:val="000E09EC"/>
    <w:rsid w:val="000E2D87"/>
    <w:rsid w:val="000E50CA"/>
    <w:rsid w:val="000E6B50"/>
    <w:rsid w:val="000F08E0"/>
    <w:rsid w:val="000F6FC2"/>
    <w:rsid w:val="00104A23"/>
    <w:rsid w:val="00105832"/>
    <w:rsid w:val="00107A13"/>
    <w:rsid w:val="00110E4A"/>
    <w:rsid w:val="001117F1"/>
    <w:rsid w:val="00111975"/>
    <w:rsid w:val="0012402D"/>
    <w:rsid w:val="00130F29"/>
    <w:rsid w:val="00137069"/>
    <w:rsid w:val="001429CA"/>
    <w:rsid w:val="00142CD5"/>
    <w:rsid w:val="00160EA7"/>
    <w:rsid w:val="001612DE"/>
    <w:rsid w:val="001630F5"/>
    <w:rsid w:val="001701F0"/>
    <w:rsid w:val="001722F9"/>
    <w:rsid w:val="0017282A"/>
    <w:rsid w:val="0017319D"/>
    <w:rsid w:val="00186A0B"/>
    <w:rsid w:val="001872D5"/>
    <w:rsid w:val="001935C6"/>
    <w:rsid w:val="00193B82"/>
    <w:rsid w:val="0019592F"/>
    <w:rsid w:val="001A0DC3"/>
    <w:rsid w:val="001A3F3C"/>
    <w:rsid w:val="001A4402"/>
    <w:rsid w:val="001B01C1"/>
    <w:rsid w:val="001B4AAE"/>
    <w:rsid w:val="001C484E"/>
    <w:rsid w:val="001C5395"/>
    <w:rsid w:val="001D0ADE"/>
    <w:rsid w:val="001D305C"/>
    <w:rsid w:val="001D5CAB"/>
    <w:rsid w:val="001E109C"/>
    <w:rsid w:val="001E1F49"/>
    <w:rsid w:val="001E2CC2"/>
    <w:rsid w:val="001E793C"/>
    <w:rsid w:val="00202874"/>
    <w:rsid w:val="00207886"/>
    <w:rsid w:val="002108F2"/>
    <w:rsid w:val="002165A0"/>
    <w:rsid w:val="00234455"/>
    <w:rsid w:val="0023772F"/>
    <w:rsid w:val="00240565"/>
    <w:rsid w:val="00246B81"/>
    <w:rsid w:val="002548D0"/>
    <w:rsid w:val="00255506"/>
    <w:rsid w:val="00261C2E"/>
    <w:rsid w:val="002646E3"/>
    <w:rsid w:val="00273BAA"/>
    <w:rsid w:val="00287922"/>
    <w:rsid w:val="00293E59"/>
    <w:rsid w:val="002A0FC3"/>
    <w:rsid w:val="002A3393"/>
    <w:rsid w:val="002A449C"/>
    <w:rsid w:val="002B301C"/>
    <w:rsid w:val="002B5516"/>
    <w:rsid w:val="002B59A8"/>
    <w:rsid w:val="002B7F6A"/>
    <w:rsid w:val="002C0CEB"/>
    <w:rsid w:val="002C63EF"/>
    <w:rsid w:val="002C720A"/>
    <w:rsid w:val="002D2718"/>
    <w:rsid w:val="002D6B1C"/>
    <w:rsid w:val="002E1145"/>
    <w:rsid w:val="002E28AF"/>
    <w:rsid w:val="002F2C2A"/>
    <w:rsid w:val="003034E3"/>
    <w:rsid w:val="003036E9"/>
    <w:rsid w:val="00304B67"/>
    <w:rsid w:val="00314DD9"/>
    <w:rsid w:val="00322106"/>
    <w:rsid w:val="00326C46"/>
    <w:rsid w:val="00327E45"/>
    <w:rsid w:val="003323CC"/>
    <w:rsid w:val="0033397B"/>
    <w:rsid w:val="00335323"/>
    <w:rsid w:val="00336DC6"/>
    <w:rsid w:val="00337A1D"/>
    <w:rsid w:val="00337D95"/>
    <w:rsid w:val="00347E05"/>
    <w:rsid w:val="00357681"/>
    <w:rsid w:val="0036128C"/>
    <w:rsid w:val="00362B74"/>
    <w:rsid w:val="00363851"/>
    <w:rsid w:val="00367DC4"/>
    <w:rsid w:val="0037630C"/>
    <w:rsid w:val="00385EF9"/>
    <w:rsid w:val="0039008C"/>
    <w:rsid w:val="00393255"/>
    <w:rsid w:val="00394AD8"/>
    <w:rsid w:val="00395B0B"/>
    <w:rsid w:val="003963E2"/>
    <w:rsid w:val="003A1339"/>
    <w:rsid w:val="003A4BA4"/>
    <w:rsid w:val="003A7987"/>
    <w:rsid w:val="003B157A"/>
    <w:rsid w:val="003B3919"/>
    <w:rsid w:val="003C23BA"/>
    <w:rsid w:val="003C3875"/>
    <w:rsid w:val="003C48C7"/>
    <w:rsid w:val="003C5004"/>
    <w:rsid w:val="003D1EFA"/>
    <w:rsid w:val="003D1F96"/>
    <w:rsid w:val="003D3D7B"/>
    <w:rsid w:val="003D6C8D"/>
    <w:rsid w:val="003E1EA8"/>
    <w:rsid w:val="003E2E6D"/>
    <w:rsid w:val="003E3BB2"/>
    <w:rsid w:val="003E682E"/>
    <w:rsid w:val="003F0DE5"/>
    <w:rsid w:val="003F14E2"/>
    <w:rsid w:val="003F2404"/>
    <w:rsid w:val="003F5600"/>
    <w:rsid w:val="003F7323"/>
    <w:rsid w:val="00401A34"/>
    <w:rsid w:val="00411B9B"/>
    <w:rsid w:val="004123B6"/>
    <w:rsid w:val="004171E9"/>
    <w:rsid w:val="00423E81"/>
    <w:rsid w:val="004255D9"/>
    <w:rsid w:val="00434AD6"/>
    <w:rsid w:val="00440D88"/>
    <w:rsid w:val="004451D7"/>
    <w:rsid w:val="00447C7C"/>
    <w:rsid w:val="00450BFC"/>
    <w:rsid w:val="0045145C"/>
    <w:rsid w:val="00461583"/>
    <w:rsid w:val="004628A0"/>
    <w:rsid w:val="004646E0"/>
    <w:rsid w:val="00465C9E"/>
    <w:rsid w:val="004669B1"/>
    <w:rsid w:val="00466C66"/>
    <w:rsid w:val="00467234"/>
    <w:rsid w:val="004703A5"/>
    <w:rsid w:val="004859AE"/>
    <w:rsid w:val="00491766"/>
    <w:rsid w:val="004B2852"/>
    <w:rsid w:val="004B7F32"/>
    <w:rsid w:val="004C513B"/>
    <w:rsid w:val="004D3B36"/>
    <w:rsid w:val="004D5B0A"/>
    <w:rsid w:val="004E0EC3"/>
    <w:rsid w:val="004E3BFB"/>
    <w:rsid w:val="004E3DCE"/>
    <w:rsid w:val="004F3762"/>
    <w:rsid w:val="004F5197"/>
    <w:rsid w:val="004F6671"/>
    <w:rsid w:val="00501800"/>
    <w:rsid w:val="00505303"/>
    <w:rsid w:val="00511967"/>
    <w:rsid w:val="00516C36"/>
    <w:rsid w:val="005204AC"/>
    <w:rsid w:val="00520FB4"/>
    <w:rsid w:val="005217A9"/>
    <w:rsid w:val="005247DD"/>
    <w:rsid w:val="005269A4"/>
    <w:rsid w:val="0052757C"/>
    <w:rsid w:val="00532AB7"/>
    <w:rsid w:val="005368C8"/>
    <w:rsid w:val="005370B6"/>
    <w:rsid w:val="00540160"/>
    <w:rsid w:val="00551DD5"/>
    <w:rsid w:val="00560C7C"/>
    <w:rsid w:val="00572C0F"/>
    <w:rsid w:val="0057368F"/>
    <w:rsid w:val="005805D3"/>
    <w:rsid w:val="00582CEE"/>
    <w:rsid w:val="00586578"/>
    <w:rsid w:val="00586654"/>
    <w:rsid w:val="00587FF0"/>
    <w:rsid w:val="00590088"/>
    <w:rsid w:val="00590275"/>
    <w:rsid w:val="00591AAB"/>
    <w:rsid w:val="00595E74"/>
    <w:rsid w:val="00597CFC"/>
    <w:rsid w:val="005A0328"/>
    <w:rsid w:val="005A3F5F"/>
    <w:rsid w:val="005A4C17"/>
    <w:rsid w:val="005A56E7"/>
    <w:rsid w:val="005A5C65"/>
    <w:rsid w:val="005B5903"/>
    <w:rsid w:val="005B695F"/>
    <w:rsid w:val="005B785D"/>
    <w:rsid w:val="005C4E5C"/>
    <w:rsid w:val="005D0D5F"/>
    <w:rsid w:val="005E24BE"/>
    <w:rsid w:val="005E34A7"/>
    <w:rsid w:val="005E3C18"/>
    <w:rsid w:val="005E4F7B"/>
    <w:rsid w:val="006002AB"/>
    <w:rsid w:val="0060301C"/>
    <w:rsid w:val="00610EA4"/>
    <w:rsid w:val="00613C0E"/>
    <w:rsid w:val="00614B24"/>
    <w:rsid w:val="00615FEB"/>
    <w:rsid w:val="00617557"/>
    <w:rsid w:val="00623AEF"/>
    <w:rsid w:val="00623B0D"/>
    <w:rsid w:val="00625476"/>
    <w:rsid w:val="0062613C"/>
    <w:rsid w:val="00647353"/>
    <w:rsid w:val="006536FD"/>
    <w:rsid w:val="006573B5"/>
    <w:rsid w:val="0066096C"/>
    <w:rsid w:val="00662D42"/>
    <w:rsid w:val="006640EE"/>
    <w:rsid w:val="00664EF2"/>
    <w:rsid w:val="0066649A"/>
    <w:rsid w:val="006745A0"/>
    <w:rsid w:val="00676210"/>
    <w:rsid w:val="0068608D"/>
    <w:rsid w:val="00690B2D"/>
    <w:rsid w:val="00691037"/>
    <w:rsid w:val="00692AE9"/>
    <w:rsid w:val="006942FB"/>
    <w:rsid w:val="00695303"/>
    <w:rsid w:val="00695EC3"/>
    <w:rsid w:val="006A0E4B"/>
    <w:rsid w:val="006A7E78"/>
    <w:rsid w:val="006C17C1"/>
    <w:rsid w:val="006C2DA0"/>
    <w:rsid w:val="006C5287"/>
    <w:rsid w:val="006C7529"/>
    <w:rsid w:val="006D3EED"/>
    <w:rsid w:val="006D4140"/>
    <w:rsid w:val="006E19F2"/>
    <w:rsid w:val="006E53DB"/>
    <w:rsid w:val="006E5FFE"/>
    <w:rsid w:val="006E7BE7"/>
    <w:rsid w:val="006F5CE0"/>
    <w:rsid w:val="006F603F"/>
    <w:rsid w:val="00700294"/>
    <w:rsid w:val="007012EC"/>
    <w:rsid w:val="00701FE0"/>
    <w:rsid w:val="00715CB3"/>
    <w:rsid w:val="007173A6"/>
    <w:rsid w:val="00732F36"/>
    <w:rsid w:val="00740980"/>
    <w:rsid w:val="00740C56"/>
    <w:rsid w:val="007416EE"/>
    <w:rsid w:val="00746DC0"/>
    <w:rsid w:val="00753AD8"/>
    <w:rsid w:val="00754F74"/>
    <w:rsid w:val="0075600E"/>
    <w:rsid w:val="007616E3"/>
    <w:rsid w:val="007628C5"/>
    <w:rsid w:val="00762CD9"/>
    <w:rsid w:val="00763F4E"/>
    <w:rsid w:val="00764927"/>
    <w:rsid w:val="00765790"/>
    <w:rsid w:val="007673E9"/>
    <w:rsid w:val="00770F82"/>
    <w:rsid w:val="00773773"/>
    <w:rsid w:val="007759EF"/>
    <w:rsid w:val="0078074C"/>
    <w:rsid w:val="00787168"/>
    <w:rsid w:val="00794140"/>
    <w:rsid w:val="007954F3"/>
    <w:rsid w:val="007963BA"/>
    <w:rsid w:val="007A404A"/>
    <w:rsid w:val="007A58AC"/>
    <w:rsid w:val="007A7FE9"/>
    <w:rsid w:val="007B5C35"/>
    <w:rsid w:val="007D1A76"/>
    <w:rsid w:val="007E0151"/>
    <w:rsid w:val="007E0996"/>
    <w:rsid w:val="007E2EC3"/>
    <w:rsid w:val="007E4B7C"/>
    <w:rsid w:val="007E6B67"/>
    <w:rsid w:val="007E700E"/>
    <w:rsid w:val="007F23F0"/>
    <w:rsid w:val="007F6D52"/>
    <w:rsid w:val="00807F8B"/>
    <w:rsid w:val="0081060E"/>
    <w:rsid w:val="008151B8"/>
    <w:rsid w:val="00817FAC"/>
    <w:rsid w:val="00822787"/>
    <w:rsid w:val="008238D4"/>
    <w:rsid w:val="00824385"/>
    <w:rsid w:val="00825CBD"/>
    <w:rsid w:val="0083005C"/>
    <w:rsid w:val="00837B00"/>
    <w:rsid w:val="0084196A"/>
    <w:rsid w:val="00842170"/>
    <w:rsid w:val="00843696"/>
    <w:rsid w:val="00846D5B"/>
    <w:rsid w:val="00860DD5"/>
    <w:rsid w:val="00863076"/>
    <w:rsid w:val="00863F4F"/>
    <w:rsid w:val="0087601D"/>
    <w:rsid w:val="00876BAF"/>
    <w:rsid w:val="00877C9E"/>
    <w:rsid w:val="00880E13"/>
    <w:rsid w:val="00880E2F"/>
    <w:rsid w:val="00881271"/>
    <w:rsid w:val="0088147E"/>
    <w:rsid w:val="008824DB"/>
    <w:rsid w:val="00883024"/>
    <w:rsid w:val="00884314"/>
    <w:rsid w:val="00887E4F"/>
    <w:rsid w:val="00887FA8"/>
    <w:rsid w:val="00890EB1"/>
    <w:rsid w:val="008923BB"/>
    <w:rsid w:val="008931D2"/>
    <w:rsid w:val="008A6B45"/>
    <w:rsid w:val="008B2426"/>
    <w:rsid w:val="008B6CEC"/>
    <w:rsid w:val="008C2300"/>
    <w:rsid w:val="008C261C"/>
    <w:rsid w:val="008D4C56"/>
    <w:rsid w:val="008D5F8A"/>
    <w:rsid w:val="008D6367"/>
    <w:rsid w:val="008D7457"/>
    <w:rsid w:val="008E0350"/>
    <w:rsid w:val="008E0786"/>
    <w:rsid w:val="008F3613"/>
    <w:rsid w:val="008F4CAC"/>
    <w:rsid w:val="008F66B5"/>
    <w:rsid w:val="008F72C8"/>
    <w:rsid w:val="00900D44"/>
    <w:rsid w:val="00904BC8"/>
    <w:rsid w:val="00912310"/>
    <w:rsid w:val="00915F22"/>
    <w:rsid w:val="009207AC"/>
    <w:rsid w:val="009218F1"/>
    <w:rsid w:val="0092488C"/>
    <w:rsid w:val="009272E3"/>
    <w:rsid w:val="0094065E"/>
    <w:rsid w:val="00957CFF"/>
    <w:rsid w:val="00957F3D"/>
    <w:rsid w:val="00962E1A"/>
    <w:rsid w:val="00967EC0"/>
    <w:rsid w:val="00971A8A"/>
    <w:rsid w:val="009730F2"/>
    <w:rsid w:val="00974638"/>
    <w:rsid w:val="00976437"/>
    <w:rsid w:val="0097789E"/>
    <w:rsid w:val="009823C9"/>
    <w:rsid w:val="009860B0"/>
    <w:rsid w:val="009A17CE"/>
    <w:rsid w:val="009A3D9C"/>
    <w:rsid w:val="009A597D"/>
    <w:rsid w:val="009A6A88"/>
    <w:rsid w:val="009A7679"/>
    <w:rsid w:val="009A7C1F"/>
    <w:rsid w:val="009A7EEE"/>
    <w:rsid w:val="009B3A1B"/>
    <w:rsid w:val="009B63CC"/>
    <w:rsid w:val="009B7803"/>
    <w:rsid w:val="009B7B1D"/>
    <w:rsid w:val="009C5472"/>
    <w:rsid w:val="009D3DB7"/>
    <w:rsid w:val="009D5763"/>
    <w:rsid w:val="009D7FDE"/>
    <w:rsid w:val="009E003B"/>
    <w:rsid w:val="009E5CEF"/>
    <w:rsid w:val="009F21D0"/>
    <w:rsid w:val="009F6EDC"/>
    <w:rsid w:val="009F771D"/>
    <w:rsid w:val="009F7A36"/>
    <w:rsid w:val="00A01A8E"/>
    <w:rsid w:val="00A04D26"/>
    <w:rsid w:val="00A065BF"/>
    <w:rsid w:val="00A06B38"/>
    <w:rsid w:val="00A07A90"/>
    <w:rsid w:val="00A102F5"/>
    <w:rsid w:val="00A13ECC"/>
    <w:rsid w:val="00A230D3"/>
    <w:rsid w:val="00A2438F"/>
    <w:rsid w:val="00A25484"/>
    <w:rsid w:val="00A2755C"/>
    <w:rsid w:val="00A31E11"/>
    <w:rsid w:val="00A41E63"/>
    <w:rsid w:val="00A45241"/>
    <w:rsid w:val="00A468B5"/>
    <w:rsid w:val="00A47E85"/>
    <w:rsid w:val="00A55CCC"/>
    <w:rsid w:val="00A637C8"/>
    <w:rsid w:val="00A7023B"/>
    <w:rsid w:val="00A70C8F"/>
    <w:rsid w:val="00A77BFE"/>
    <w:rsid w:val="00A77DF4"/>
    <w:rsid w:val="00A81205"/>
    <w:rsid w:val="00A8134D"/>
    <w:rsid w:val="00A92CC9"/>
    <w:rsid w:val="00AA73D9"/>
    <w:rsid w:val="00AB3647"/>
    <w:rsid w:val="00AB6297"/>
    <w:rsid w:val="00AB6D1B"/>
    <w:rsid w:val="00AB70D1"/>
    <w:rsid w:val="00AD1B54"/>
    <w:rsid w:val="00AD3E01"/>
    <w:rsid w:val="00AD4413"/>
    <w:rsid w:val="00AE2FAA"/>
    <w:rsid w:val="00AE3475"/>
    <w:rsid w:val="00AE4C6E"/>
    <w:rsid w:val="00AE7AF8"/>
    <w:rsid w:val="00AF121C"/>
    <w:rsid w:val="00AF6313"/>
    <w:rsid w:val="00AF7BE3"/>
    <w:rsid w:val="00B047C1"/>
    <w:rsid w:val="00B06F77"/>
    <w:rsid w:val="00B149E0"/>
    <w:rsid w:val="00B1568D"/>
    <w:rsid w:val="00B23336"/>
    <w:rsid w:val="00B2596C"/>
    <w:rsid w:val="00B27226"/>
    <w:rsid w:val="00B2742C"/>
    <w:rsid w:val="00B337B3"/>
    <w:rsid w:val="00B358E5"/>
    <w:rsid w:val="00B40752"/>
    <w:rsid w:val="00B42563"/>
    <w:rsid w:val="00B44227"/>
    <w:rsid w:val="00B443BE"/>
    <w:rsid w:val="00B52FCD"/>
    <w:rsid w:val="00B544FB"/>
    <w:rsid w:val="00B56354"/>
    <w:rsid w:val="00B57C1E"/>
    <w:rsid w:val="00B61A62"/>
    <w:rsid w:val="00B662DB"/>
    <w:rsid w:val="00B67C07"/>
    <w:rsid w:val="00B70A24"/>
    <w:rsid w:val="00B811F1"/>
    <w:rsid w:val="00B841EE"/>
    <w:rsid w:val="00B93310"/>
    <w:rsid w:val="00B93E3A"/>
    <w:rsid w:val="00BA0F6B"/>
    <w:rsid w:val="00BA3A43"/>
    <w:rsid w:val="00BA402D"/>
    <w:rsid w:val="00BB0241"/>
    <w:rsid w:val="00BB2C87"/>
    <w:rsid w:val="00BB4A18"/>
    <w:rsid w:val="00BB4A38"/>
    <w:rsid w:val="00BB5587"/>
    <w:rsid w:val="00BC0381"/>
    <w:rsid w:val="00BD21C4"/>
    <w:rsid w:val="00BE35D7"/>
    <w:rsid w:val="00BF3AF3"/>
    <w:rsid w:val="00C03D04"/>
    <w:rsid w:val="00C05785"/>
    <w:rsid w:val="00C06232"/>
    <w:rsid w:val="00C06E0C"/>
    <w:rsid w:val="00C07EFF"/>
    <w:rsid w:val="00C1236E"/>
    <w:rsid w:val="00C221AD"/>
    <w:rsid w:val="00C2584D"/>
    <w:rsid w:val="00C342BC"/>
    <w:rsid w:val="00C353BC"/>
    <w:rsid w:val="00C36854"/>
    <w:rsid w:val="00C36D5A"/>
    <w:rsid w:val="00C40BA5"/>
    <w:rsid w:val="00C51E26"/>
    <w:rsid w:val="00C53507"/>
    <w:rsid w:val="00C57099"/>
    <w:rsid w:val="00C57AF6"/>
    <w:rsid w:val="00C63E4A"/>
    <w:rsid w:val="00C851BB"/>
    <w:rsid w:val="00C87E7A"/>
    <w:rsid w:val="00C9022B"/>
    <w:rsid w:val="00C93495"/>
    <w:rsid w:val="00C94240"/>
    <w:rsid w:val="00C95778"/>
    <w:rsid w:val="00CA19C4"/>
    <w:rsid w:val="00CA37B0"/>
    <w:rsid w:val="00CA7E11"/>
    <w:rsid w:val="00CB3205"/>
    <w:rsid w:val="00CB4353"/>
    <w:rsid w:val="00CC0A12"/>
    <w:rsid w:val="00CC1837"/>
    <w:rsid w:val="00CC370A"/>
    <w:rsid w:val="00CC437F"/>
    <w:rsid w:val="00CC4B3A"/>
    <w:rsid w:val="00CC4F96"/>
    <w:rsid w:val="00CD01D9"/>
    <w:rsid w:val="00CD4ED4"/>
    <w:rsid w:val="00CE0C00"/>
    <w:rsid w:val="00CE301A"/>
    <w:rsid w:val="00CE3C99"/>
    <w:rsid w:val="00CE4896"/>
    <w:rsid w:val="00CF29D1"/>
    <w:rsid w:val="00CF39B1"/>
    <w:rsid w:val="00D000CA"/>
    <w:rsid w:val="00D0017D"/>
    <w:rsid w:val="00D13378"/>
    <w:rsid w:val="00D22993"/>
    <w:rsid w:val="00D2608F"/>
    <w:rsid w:val="00D302CA"/>
    <w:rsid w:val="00D35E14"/>
    <w:rsid w:val="00D445B7"/>
    <w:rsid w:val="00D52465"/>
    <w:rsid w:val="00D60963"/>
    <w:rsid w:val="00D63478"/>
    <w:rsid w:val="00D63E45"/>
    <w:rsid w:val="00D6612F"/>
    <w:rsid w:val="00D661DD"/>
    <w:rsid w:val="00D67EA2"/>
    <w:rsid w:val="00D726D5"/>
    <w:rsid w:val="00D741F7"/>
    <w:rsid w:val="00D81FAE"/>
    <w:rsid w:val="00D82D75"/>
    <w:rsid w:val="00D8550A"/>
    <w:rsid w:val="00D91430"/>
    <w:rsid w:val="00D91947"/>
    <w:rsid w:val="00D92B4C"/>
    <w:rsid w:val="00DA08CE"/>
    <w:rsid w:val="00DA1444"/>
    <w:rsid w:val="00DA1E4B"/>
    <w:rsid w:val="00DA50AB"/>
    <w:rsid w:val="00DB2658"/>
    <w:rsid w:val="00DB2F79"/>
    <w:rsid w:val="00DB7BA1"/>
    <w:rsid w:val="00DC1272"/>
    <w:rsid w:val="00DC50BC"/>
    <w:rsid w:val="00DC5B26"/>
    <w:rsid w:val="00DC7E59"/>
    <w:rsid w:val="00DD19C9"/>
    <w:rsid w:val="00DD2473"/>
    <w:rsid w:val="00DD3134"/>
    <w:rsid w:val="00DD364C"/>
    <w:rsid w:val="00DD3B10"/>
    <w:rsid w:val="00DD4D75"/>
    <w:rsid w:val="00DE1CD1"/>
    <w:rsid w:val="00DE1E89"/>
    <w:rsid w:val="00DE4281"/>
    <w:rsid w:val="00DE57F4"/>
    <w:rsid w:val="00E025D9"/>
    <w:rsid w:val="00E05675"/>
    <w:rsid w:val="00E07E23"/>
    <w:rsid w:val="00E14459"/>
    <w:rsid w:val="00E151FA"/>
    <w:rsid w:val="00E159DD"/>
    <w:rsid w:val="00E22526"/>
    <w:rsid w:val="00E340B6"/>
    <w:rsid w:val="00E45FC6"/>
    <w:rsid w:val="00E51F23"/>
    <w:rsid w:val="00E53BFB"/>
    <w:rsid w:val="00E57B68"/>
    <w:rsid w:val="00E603D3"/>
    <w:rsid w:val="00E62E88"/>
    <w:rsid w:val="00E64765"/>
    <w:rsid w:val="00E6550B"/>
    <w:rsid w:val="00E80989"/>
    <w:rsid w:val="00E816AC"/>
    <w:rsid w:val="00E82C30"/>
    <w:rsid w:val="00E84782"/>
    <w:rsid w:val="00E861BD"/>
    <w:rsid w:val="00E86359"/>
    <w:rsid w:val="00E90370"/>
    <w:rsid w:val="00E90E78"/>
    <w:rsid w:val="00E91F9B"/>
    <w:rsid w:val="00E947F2"/>
    <w:rsid w:val="00E956E3"/>
    <w:rsid w:val="00E95AB1"/>
    <w:rsid w:val="00E96EF0"/>
    <w:rsid w:val="00EA358D"/>
    <w:rsid w:val="00EA40AF"/>
    <w:rsid w:val="00EA4CAE"/>
    <w:rsid w:val="00EA4D08"/>
    <w:rsid w:val="00EB0F17"/>
    <w:rsid w:val="00EB139C"/>
    <w:rsid w:val="00EB23A0"/>
    <w:rsid w:val="00EB2420"/>
    <w:rsid w:val="00EB3AE4"/>
    <w:rsid w:val="00EB668C"/>
    <w:rsid w:val="00EC51C9"/>
    <w:rsid w:val="00ED1F2F"/>
    <w:rsid w:val="00ED544A"/>
    <w:rsid w:val="00ED5B17"/>
    <w:rsid w:val="00ED5CC4"/>
    <w:rsid w:val="00ED6AFB"/>
    <w:rsid w:val="00EE052F"/>
    <w:rsid w:val="00EE0EE9"/>
    <w:rsid w:val="00EE4C93"/>
    <w:rsid w:val="00F004E8"/>
    <w:rsid w:val="00F016F2"/>
    <w:rsid w:val="00F13616"/>
    <w:rsid w:val="00F138D5"/>
    <w:rsid w:val="00F13A37"/>
    <w:rsid w:val="00F14AA4"/>
    <w:rsid w:val="00F15C1A"/>
    <w:rsid w:val="00F225F4"/>
    <w:rsid w:val="00F23B9A"/>
    <w:rsid w:val="00F25DC4"/>
    <w:rsid w:val="00F26471"/>
    <w:rsid w:val="00F27CFF"/>
    <w:rsid w:val="00F31A44"/>
    <w:rsid w:val="00F31CFD"/>
    <w:rsid w:val="00F40D56"/>
    <w:rsid w:val="00F41ABC"/>
    <w:rsid w:val="00F44957"/>
    <w:rsid w:val="00F51377"/>
    <w:rsid w:val="00F573C4"/>
    <w:rsid w:val="00F630AD"/>
    <w:rsid w:val="00F64937"/>
    <w:rsid w:val="00F724F1"/>
    <w:rsid w:val="00F750FD"/>
    <w:rsid w:val="00F771A3"/>
    <w:rsid w:val="00F81418"/>
    <w:rsid w:val="00F82705"/>
    <w:rsid w:val="00F847DE"/>
    <w:rsid w:val="00F8729F"/>
    <w:rsid w:val="00F926B3"/>
    <w:rsid w:val="00F927DE"/>
    <w:rsid w:val="00F92C65"/>
    <w:rsid w:val="00F93BC1"/>
    <w:rsid w:val="00F93F8D"/>
    <w:rsid w:val="00FA65AE"/>
    <w:rsid w:val="00FB46CA"/>
    <w:rsid w:val="00FB726A"/>
    <w:rsid w:val="00FB7F36"/>
    <w:rsid w:val="00FC0902"/>
    <w:rsid w:val="00FC18C8"/>
    <w:rsid w:val="00FC2EA1"/>
    <w:rsid w:val="00FC7826"/>
    <w:rsid w:val="00FD0B43"/>
    <w:rsid w:val="00FD217D"/>
    <w:rsid w:val="00FD468C"/>
    <w:rsid w:val="00FD4C9F"/>
    <w:rsid w:val="00FD568D"/>
    <w:rsid w:val="00FD6652"/>
    <w:rsid w:val="00FE004B"/>
    <w:rsid w:val="00FE129B"/>
    <w:rsid w:val="00FE6237"/>
    <w:rsid w:val="00FF3D33"/>
    <w:rsid w:val="00FF5345"/>
    <w:rsid w:val="00FF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3F63"/>
  <w15:chartTrackingRefBased/>
  <w15:docId w15:val="{E5D6F8C4-02F2-48E6-8751-A8950E5F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9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247DD"/>
    <w:pPr>
      <w:ind w:left="720"/>
      <w:contextualSpacing/>
    </w:pPr>
  </w:style>
  <w:style w:type="paragraph" w:styleId="Stopka">
    <w:name w:val="footer"/>
    <w:basedOn w:val="Normalny"/>
    <w:link w:val="StopkaZnak"/>
    <w:uiPriority w:val="99"/>
    <w:unhideWhenUsed/>
    <w:rsid w:val="00524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7DD"/>
  </w:style>
  <w:style w:type="paragraph" w:customStyle="1" w:styleId="Default">
    <w:name w:val="Default"/>
    <w:rsid w:val="005247D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5247DD"/>
    <w:rPr>
      <w:sz w:val="16"/>
      <w:szCs w:val="16"/>
    </w:rPr>
  </w:style>
  <w:style w:type="paragraph" w:styleId="Tekstkomentarza">
    <w:name w:val="annotation text"/>
    <w:basedOn w:val="Normalny"/>
    <w:link w:val="TekstkomentarzaZnak"/>
    <w:uiPriority w:val="99"/>
    <w:semiHidden/>
    <w:unhideWhenUsed/>
    <w:rsid w:val="005247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7DD"/>
    <w:rPr>
      <w:sz w:val="20"/>
      <w:szCs w:val="20"/>
    </w:rPr>
  </w:style>
  <w:style w:type="paragraph" w:styleId="Tekstdymka">
    <w:name w:val="Balloon Text"/>
    <w:basedOn w:val="Normalny"/>
    <w:link w:val="TekstdymkaZnak"/>
    <w:uiPriority w:val="99"/>
    <w:semiHidden/>
    <w:unhideWhenUsed/>
    <w:rsid w:val="005247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7D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26471"/>
    <w:rPr>
      <w:b/>
      <w:bCs/>
    </w:rPr>
  </w:style>
  <w:style w:type="character" w:customStyle="1" w:styleId="TematkomentarzaZnak">
    <w:name w:val="Temat komentarza Znak"/>
    <w:basedOn w:val="TekstkomentarzaZnak"/>
    <w:link w:val="Tematkomentarza"/>
    <w:uiPriority w:val="99"/>
    <w:semiHidden/>
    <w:rsid w:val="00F26471"/>
    <w:rPr>
      <w:b/>
      <w:bCs/>
      <w:sz w:val="20"/>
      <w:szCs w:val="20"/>
    </w:rPr>
  </w:style>
  <w:style w:type="paragraph" w:customStyle="1" w:styleId="Tekstpodstawowywcity21">
    <w:name w:val="Tekst podstawowy wcięty 21"/>
    <w:basedOn w:val="Normalny"/>
    <w:rsid w:val="00F573C4"/>
    <w:pPr>
      <w:tabs>
        <w:tab w:val="left" w:pos="-1843"/>
        <w:tab w:val="left" w:pos="-1560"/>
      </w:tabs>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0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05C"/>
  </w:style>
  <w:style w:type="paragraph" w:styleId="Tekstprzypisukocowego">
    <w:name w:val="endnote text"/>
    <w:basedOn w:val="Normalny"/>
    <w:link w:val="TekstprzypisukocowegoZnak"/>
    <w:uiPriority w:val="99"/>
    <w:semiHidden/>
    <w:unhideWhenUsed/>
    <w:rsid w:val="002F2C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C2A"/>
    <w:rPr>
      <w:sz w:val="20"/>
      <w:szCs w:val="20"/>
    </w:rPr>
  </w:style>
  <w:style w:type="character" w:styleId="Odwoanieprzypisukocowego">
    <w:name w:val="endnote reference"/>
    <w:basedOn w:val="Domylnaczcionkaakapitu"/>
    <w:uiPriority w:val="99"/>
    <w:semiHidden/>
    <w:unhideWhenUsed/>
    <w:rsid w:val="002F2C2A"/>
    <w:rPr>
      <w:vertAlign w:val="superscript"/>
    </w:rPr>
  </w:style>
  <w:style w:type="paragraph" w:styleId="Tekstpodstawowy">
    <w:name w:val="Body Text"/>
    <w:basedOn w:val="Normalny"/>
    <w:link w:val="TekstpodstawowyZnak"/>
    <w:rsid w:val="00423E81"/>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23E81"/>
    <w:rPr>
      <w:rFonts w:ascii="Times New Roman" w:eastAsia="Times New Roman" w:hAnsi="Times New Roman" w:cs="Times New Roman"/>
      <w:sz w:val="24"/>
      <w:szCs w:val="24"/>
      <w:lang w:eastAsia="pl-PL"/>
    </w:rPr>
  </w:style>
  <w:style w:type="paragraph" w:styleId="Bezodstpw">
    <w:name w:val="No Spacing"/>
    <w:uiPriority w:val="1"/>
    <w:qFormat/>
    <w:rsid w:val="00C51E26"/>
    <w:pPr>
      <w:spacing w:after="0" w:line="36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572C0F"/>
    <w:pPr>
      <w:spacing w:line="191" w:lineRule="atLeast"/>
    </w:pPr>
    <w:rPr>
      <w:rFonts w:ascii="Palatino Linotype" w:hAnsi="Palatino Linotype" w:cstheme="minorBidi"/>
      <w:color w:val="auto"/>
    </w:rPr>
  </w:style>
  <w:style w:type="paragraph" w:customStyle="1" w:styleId="Pa7">
    <w:name w:val="Pa7"/>
    <w:basedOn w:val="Default"/>
    <w:next w:val="Default"/>
    <w:uiPriority w:val="99"/>
    <w:rsid w:val="00572C0F"/>
    <w:pPr>
      <w:spacing w:line="191" w:lineRule="atLeast"/>
    </w:pPr>
    <w:rPr>
      <w:rFonts w:ascii="Palatino Linotype" w:hAnsi="Palatino Linotype" w:cstheme="minorBidi"/>
      <w:color w:val="auto"/>
    </w:rPr>
  </w:style>
  <w:style w:type="paragraph" w:customStyle="1" w:styleId="Pa8">
    <w:name w:val="Pa8"/>
    <w:basedOn w:val="Default"/>
    <w:next w:val="Default"/>
    <w:uiPriority w:val="99"/>
    <w:rsid w:val="00572C0F"/>
    <w:pPr>
      <w:spacing w:line="191" w:lineRule="atLeast"/>
    </w:pPr>
    <w:rPr>
      <w:rFonts w:ascii="Palatino Linotype" w:hAnsi="Palatino Linotype" w:cstheme="minorBidi"/>
      <w:color w:val="auto"/>
    </w:rPr>
  </w:style>
  <w:style w:type="paragraph" w:customStyle="1" w:styleId="Pa9">
    <w:name w:val="Pa9"/>
    <w:basedOn w:val="Default"/>
    <w:next w:val="Default"/>
    <w:uiPriority w:val="99"/>
    <w:rsid w:val="00572C0F"/>
    <w:pPr>
      <w:spacing w:line="191" w:lineRule="atLeast"/>
    </w:pPr>
    <w:rPr>
      <w:rFonts w:ascii="Palatino Linotype" w:hAnsi="Palatino Linotype" w:cstheme="minorBidi"/>
      <w:color w:val="auto"/>
    </w:rPr>
  </w:style>
  <w:style w:type="character" w:customStyle="1" w:styleId="A7">
    <w:name w:val="A7"/>
    <w:uiPriority w:val="99"/>
    <w:rsid w:val="00572C0F"/>
    <w:rPr>
      <w:rFonts w:cs="Palatino Linotype"/>
      <w:i/>
      <w:iCs/>
      <w:color w:val="000000"/>
      <w:sz w:val="11"/>
      <w:szCs w:val="11"/>
    </w:rPr>
  </w:style>
  <w:style w:type="character" w:styleId="Hipercze">
    <w:name w:val="Hyperlink"/>
    <w:basedOn w:val="Domylnaczcionkaakapitu"/>
    <w:uiPriority w:val="99"/>
    <w:unhideWhenUsed/>
    <w:rsid w:val="008B2426"/>
    <w:rPr>
      <w:color w:val="0563C1" w:themeColor="hyperlink"/>
      <w:u w:val="single"/>
    </w:rPr>
  </w:style>
  <w:style w:type="character" w:customStyle="1" w:styleId="st">
    <w:name w:val="st"/>
    <w:basedOn w:val="Domylnaczcionkaakapitu"/>
    <w:rsid w:val="00676210"/>
  </w:style>
  <w:style w:type="character" w:styleId="Uwydatnienie">
    <w:name w:val="Emphasis"/>
    <w:basedOn w:val="Domylnaczcionkaakapitu"/>
    <w:uiPriority w:val="20"/>
    <w:qFormat/>
    <w:rsid w:val="0067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99710">
      <w:bodyDiv w:val="1"/>
      <w:marLeft w:val="0"/>
      <w:marRight w:val="0"/>
      <w:marTop w:val="0"/>
      <w:marBottom w:val="0"/>
      <w:divBdr>
        <w:top w:val="none" w:sz="0" w:space="0" w:color="auto"/>
        <w:left w:val="none" w:sz="0" w:space="0" w:color="auto"/>
        <w:bottom w:val="none" w:sz="0" w:space="0" w:color="auto"/>
        <w:right w:val="none" w:sz="0" w:space="0" w:color="auto"/>
      </w:divBdr>
    </w:div>
    <w:div w:id="326373111">
      <w:bodyDiv w:val="1"/>
      <w:marLeft w:val="0"/>
      <w:marRight w:val="0"/>
      <w:marTop w:val="0"/>
      <w:marBottom w:val="0"/>
      <w:divBdr>
        <w:top w:val="none" w:sz="0" w:space="0" w:color="auto"/>
        <w:left w:val="none" w:sz="0" w:space="0" w:color="auto"/>
        <w:bottom w:val="none" w:sz="0" w:space="0" w:color="auto"/>
        <w:right w:val="none" w:sz="0" w:space="0" w:color="auto"/>
      </w:divBdr>
    </w:div>
    <w:div w:id="435176244">
      <w:bodyDiv w:val="1"/>
      <w:marLeft w:val="0"/>
      <w:marRight w:val="0"/>
      <w:marTop w:val="0"/>
      <w:marBottom w:val="0"/>
      <w:divBdr>
        <w:top w:val="none" w:sz="0" w:space="0" w:color="auto"/>
        <w:left w:val="none" w:sz="0" w:space="0" w:color="auto"/>
        <w:bottom w:val="none" w:sz="0" w:space="0" w:color="auto"/>
        <w:right w:val="none" w:sz="0" w:space="0" w:color="auto"/>
      </w:divBdr>
    </w:div>
    <w:div w:id="555821382">
      <w:bodyDiv w:val="1"/>
      <w:marLeft w:val="0"/>
      <w:marRight w:val="0"/>
      <w:marTop w:val="0"/>
      <w:marBottom w:val="0"/>
      <w:divBdr>
        <w:top w:val="none" w:sz="0" w:space="0" w:color="auto"/>
        <w:left w:val="none" w:sz="0" w:space="0" w:color="auto"/>
        <w:bottom w:val="none" w:sz="0" w:space="0" w:color="auto"/>
        <w:right w:val="none" w:sz="0" w:space="0" w:color="auto"/>
      </w:divBdr>
    </w:div>
    <w:div w:id="820537578">
      <w:bodyDiv w:val="1"/>
      <w:marLeft w:val="0"/>
      <w:marRight w:val="0"/>
      <w:marTop w:val="0"/>
      <w:marBottom w:val="0"/>
      <w:divBdr>
        <w:top w:val="none" w:sz="0" w:space="0" w:color="auto"/>
        <w:left w:val="none" w:sz="0" w:space="0" w:color="auto"/>
        <w:bottom w:val="none" w:sz="0" w:space="0" w:color="auto"/>
        <w:right w:val="none" w:sz="0" w:space="0" w:color="auto"/>
      </w:divBdr>
    </w:div>
    <w:div w:id="998850385">
      <w:bodyDiv w:val="1"/>
      <w:marLeft w:val="0"/>
      <w:marRight w:val="0"/>
      <w:marTop w:val="0"/>
      <w:marBottom w:val="0"/>
      <w:divBdr>
        <w:top w:val="none" w:sz="0" w:space="0" w:color="auto"/>
        <w:left w:val="none" w:sz="0" w:space="0" w:color="auto"/>
        <w:bottom w:val="none" w:sz="0" w:space="0" w:color="auto"/>
        <w:right w:val="none" w:sz="0" w:space="0" w:color="auto"/>
      </w:divBdr>
    </w:div>
    <w:div w:id="1086878778">
      <w:bodyDiv w:val="1"/>
      <w:marLeft w:val="0"/>
      <w:marRight w:val="0"/>
      <w:marTop w:val="0"/>
      <w:marBottom w:val="0"/>
      <w:divBdr>
        <w:top w:val="none" w:sz="0" w:space="0" w:color="auto"/>
        <w:left w:val="none" w:sz="0" w:space="0" w:color="auto"/>
        <w:bottom w:val="none" w:sz="0" w:space="0" w:color="auto"/>
        <w:right w:val="none" w:sz="0" w:space="0" w:color="auto"/>
      </w:divBdr>
    </w:div>
    <w:div w:id="1332947190">
      <w:bodyDiv w:val="1"/>
      <w:marLeft w:val="0"/>
      <w:marRight w:val="0"/>
      <w:marTop w:val="0"/>
      <w:marBottom w:val="0"/>
      <w:divBdr>
        <w:top w:val="none" w:sz="0" w:space="0" w:color="auto"/>
        <w:left w:val="none" w:sz="0" w:space="0" w:color="auto"/>
        <w:bottom w:val="none" w:sz="0" w:space="0" w:color="auto"/>
        <w:right w:val="none" w:sz="0" w:space="0" w:color="auto"/>
      </w:divBdr>
    </w:div>
    <w:div w:id="1363215307">
      <w:bodyDiv w:val="1"/>
      <w:marLeft w:val="0"/>
      <w:marRight w:val="0"/>
      <w:marTop w:val="0"/>
      <w:marBottom w:val="0"/>
      <w:divBdr>
        <w:top w:val="none" w:sz="0" w:space="0" w:color="auto"/>
        <w:left w:val="none" w:sz="0" w:space="0" w:color="auto"/>
        <w:bottom w:val="none" w:sz="0" w:space="0" w:color="auto"/>
        <w:right w:val="none" w:sz="0" w:space="0" w:color="auto"/>
      </w:divBdr>
    </w:div>
    <w:div w:id="1877228485">
      <w:bodyDiv w:val="1"/>
      <w:marLeft w:val="0"/>
      <w:marRight w:val="0"/>
      <w:marTop w:val="0"/>
      <w:marBottom w:val="0"/>
      <w:divBdr>
        <w:top w:val="none" w:sz="0" w:space="0" w:color="auto"/>
        <w:left w:val="none" w:sz="0" w:space="0" w:color="auto"/>
        <w:bottom w:val="none" w:sz="0" w:space="0" w:color="auto"/>
        <w:right w:val="none" w:sz="0" w:space="0" w:color="auto"/>
      </w:divBdr>
    </w:div>
    <w:div w:id="19393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35</Pages>
  <Words>14504</Words>
  <Characters>87030</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Karaszewski</dc:creator>
  <cp:keywords/>
  <dc:description/>
  <cp:lastModifiedBy>Zbigniew Karaszewski</cp:lastModifiedBy>
  <cp:revision>15</cp:revision>
  <cp:lastPrinted>2018-11-26T16:00:00Z</cp:lastPrinted>
  <dcterms:created xsi:type="dcterms:W3CDTF">2018-11-19T13:46:00Z</dcterms:created>
  <dcterms:modified xsi:type="dcterms:W3CDTF">2018-11-27T07:06:00Z</dcterms:modified>
</cp:coreProperties>
</file>